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</w:t>
      </w:r>
    </w:p>
    <w:p w:rsidR="00000000" w:rsidDel="00000000" w:rsidP="00000000" w:rsidRDefault="00000000" w:rsidRPr="00000000" w14:paraId="00000002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name is Larry Mango</w:t>
      </w:r>
    </w:p>
    <w:p w:rsidR="00000000" w:rsidDel="00000000" w:rsidP="00000000" w:rsidRDefault="00000000" w:rsidRPr="00000000" w14:paraId="00000004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of the Comprehensive and Master Plan Steering Committee (“Steering Committee” or the “Committee”)</w:t>
      </w:r>
    </w:p>
    <w:p w:rsidR="00000000" w:rsidDel="00000000" w:rsidP="00000000" w:rsidRDefault="00000000" w:rsidRPr="00000000" w14:paraId="00000006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Filling in for Katherine McGinn, Chair</w:t>
      </w:r>
    </w:p>
    <w:p w:rsidR="00000000" w:rsidDel="00000000" w:rsidP="00000000" w:rsidRDefault="00000000" w:rsidRPr="00000000" w14:paraId="00000008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Members:</w:t>
      </w:r>
    </w:p>
    <w:p w:rsidR="00000000" w:rsidDel="00000000" w:rsidP="00000000" w:rsidRDefault="00000000" w:rsidRPr="00000000" w14:paraId="0000000A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Charlene Indelicato</w:t>
      </w:r>
    </w:p>
    <w:p w:rsidR="00000000" w:rsidDel="00000000" w:rsidP="00000000" w:rsidRDefault="00000000" w:rsidRPr="00000000" w14:paraId="0000000C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Mark Robbins</w:t>
      </w:r>
    </w:p>
    <w:p w:rsidR="00000000" w:rsidDel="00000000" w:rsidP="00000000" w:rsidRDefault="00000000" w:rsidRPr="00000000" w14:paraId="0000000D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John Wolff</w:t>
      </w:r>
    </w:p>
    <w:p w:rsidR="00000000" w:rsidDel="00000000" w:rsidP="00000000" w:rsidRDefault="00000000" w:rsidRPr="00000000" w14:paraId="0000000E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Ciorsdan Conran, Administrator for the Committee</w:t>
      </w:r>
    </w:p>
    <w:p w:rsidR="00000000" w:rsidDel="00000000" w:rsidP="00000000" w:rsidRDefault="00000000" w:rsidRPr="00000000" w14:paraId="00000010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Would like to thank the town board members Dan Welsh and Jane Crimmins for their observations and active participation to date, and also to Planning Board Chair Janet Anderson.</w:t>
      </w:r>
    </w:p>
    <w:p w:rsidR="00000000" w:rsidDel="00000000" w:rsidP="00000000" w:rsidRDefault="00000000" w:rsidRPr="00000000" w14:paraId="00000012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the time I have here I would like to update the Town Board of the Committee’s</w:t>
      </w:r>
    </w:p>
    <w:p w:rsidR="00000000" w:rsidDel="00000000" w:rsidP="00000000" w:rsidRDefault="00000000" w:rsidRPr="00000000" w14:paraId="00000014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to date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Project Outline, &amp;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Next steps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Finally,  - Questions.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that is agreeable, I can get started with the update from the Steering Committee.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 TO DATE</w:t>
      </w:r>
    </w:p>
    <w:p w:rsidR="00000000" w:rsidDel="00000000" w:rsidP="00000000" w:rsidRDefault="00000000" w:rsidRPr="00000000" w14:paraId="00000021">
      <w:p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March 12 -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egan weekly work sessions via Zoom,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Work platform, Committee’s role, Considered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 practices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April -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roadcasting our meetings on Town YouTube Channel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Recorded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on YouTube;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website (...\cmpsc): minutes,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imeline,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o-do list and assignments.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Master Plan needs to reflect the desires of the Lewisboro community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ission statement: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Engage the Lewisboro community in order to inform the future of our town and capture this vision in an updated Comprehensive Plan.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Ensure fair and equal opportunities for all members of the community to provide input throughout the multi-year process.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Steering Committee: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Master Plan update a significant endeavor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 require significant resources and an extended timeline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Requires professional planners and facilitators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Beyond the resources and capabilities of the committee.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Recommendation: An independent consultant to facilitate community input, synthesize community input, and come up with recommendations.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May  --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Launched an initial public kick-off meeting on May 25th via Zoom.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Launched community survey - initial effort to get community input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Begin work 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RFP to planning firms (to understand costs).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Identify potential grants (to understand funding).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and July --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Members of committee worked on assignments, generally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Survey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RFP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Grant Applications</w:t>
      </w:r>
    </w:p>
    <w:p w:rsidR="00000000" w:rsidDel="00000000" w:rsidP="00000000" w:rsidRDefault="00000000" w:rsidRPr="00000000" w14:paraId="0000003E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PROJECT OUTLINE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hree phases: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Introductory,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Engagement and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 Update.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Currently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INTRODUCTORY PHASE.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Consultant search, recommendations to Board &amp; hire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Consultant preliminary review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expect this phase to last into Spring 2022, timeline subject to change.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NEXT PHASE: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INVOLVEMENT PHASE. 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fter Spring 2022 after a consultant is engaged. 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ignificant community outreach and engagement to fully investigate community issues and opportunities. 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Consultant facilitates community involvement; Committee involved.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events &amp; interviews,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ormation of subcommittees </w:t>
      </w:r>
      <w:r w:rsidDel="00000000" w:rsidR="00000000" w:rsidRPr="00000000">
        <w:rPr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vision statement.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air &amp; equal opportunities for all community members to get involved.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essions with consultant </w:t>
      </w:r>
      <w:r w:rsidDel="00000000" w:rsidR="00000000" w:rsidRPr="00000000">
        <w:rPr>
          <w:sz w:val="28"/>
          <w:szCs w:val="28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Town Board, Planning Board, ZBA and each of the Town Councils &amp; Committees. We’ve been in touch with the Chairs </w:t>
      </w:r>
      <w:r w:rsidDel="00000000" w:rsidR="00000000" w:rsidRPr="00000000">
        <w:rPr>
          <w:sz w:val="28"/>
          <w:szCs w:val="28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Finally,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PLAN UPDATE PHASE.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expect this will take place late in 2022 or into 2023.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imeline can change.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Comp Plan update takes shape: public hearings </w:t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additional input.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ny updated Comp Plan will be a “DRAFT” and would only be a recommendation to the Town Board.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Town Board approves (or not).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Ongoing activities: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Quarterly updates to Town Board (like this one)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Regular meetings broadcast via YouTube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CMPSC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page on the Town website - resources, survey link, project information, meeting minutes and agendas.</w:t>
      </w:r>
    </w:p>
    <w:p w:rsidR="00000000" w:rsidDel="00000000" w:rsidP="00000000" w:rsidRDefault="00000000" w:rsidRPr="00000000" w14:paraId="0000005C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NEAR TERM NEXT STEPS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ickoff survey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number of responses (online </w:t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paper surveys): </w:t>
      </w:r>
      <w:r w:rsidDel="00000000" w:rsidR="00000000" w:rsidRPr="00000000">
        <w:rPr>
          <w:sz w:val="28"/>
          <w:szCs w:val="28"/>
          <w:rtl w:val="0"/>
        </w:rPr>
        <w:t xml:space="preserve">320+/-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Town communications (website, newsletter, library newsletter, parks &amp; rec senior program)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own-wide postcard mailer.  (goal: vote tonight on approval of funds for postcards +/-$2K)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Goal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800 responses.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urvey open as long as necessary, so that when consultant starts they’ll have a robust view into Town resident priorities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Applying for the NY State Consolidated Funding Grant $40K.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CMPSC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liaisons with other committees to finish application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Look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additional grants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Issuing the RFP for consultants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Draft RFP has been circulated, Jan Johannessen and Jud Siebert have provided feedback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request that the Town Board officially share the Draft with the Planning Board, Zoning Board of Appeals and the Architectural &amp; Community Appearance Review Council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feedback will be due back by August 26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Our goal is to have the Board officially approve the RFP for issuance in September, then the Steering Committee will distribute it and post it to the appropriate forums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We’ve begun discussing the format for a Committee to review responses to the RFP and make a recommendation to the Town Board, but for now that is very early stages.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QUESTIONS?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438C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438C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jhJkhSrpIkNCmSVEbDAe1zW3Q==">AMUW2mXpuBk7SgeJUVXErZLU9UEtcZQg7SCpyFhYK+PGbMJtDWyIfRIqInGk0xpG0DGiTb/j9KlnoCi4fAD9lsLVO2Gqdum8tQzNeybPOBBT2Ch1y6LbKTM=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2021-07-17T13:47:00Z</dcterms:created>
  <dc:creator>Trevor McGinn</dc:creator>
</cp:coreProperties>
</file>