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4F" w:rsidRPr="00065AE7" w:rsidRDefault="00776A4F" w:rsidP="00BC7508">
      <w:pPr>
        <w:pStyle w:val="NoSpacing"/>
        <w:rPr>
          <w:b/>
        </w:rPr>
      </w:pPr>
      <w:bookmarkStart w:id="0" w:name="_GoBack"/>
      <w:bookmarkEnd w:id="0"/>
    </w:p>
    <w:p w:rsidR="00776A4F" w:rsidRPr="00065AE7" w:rsidRDefault="00776A4F" w:rsidP="00776A4F">
      <w:pPr>
        <w:pStyle w:val="NoSpacing"/>
        <w:jc w:val="center"/>
        <w:rPr>
          <w:rFonts w:cs="Times New Roman"/>
          <w:b/>
        </w:rPr>
      </w:pPr>
      <w:r w:rsidRPr="00065AE7">
        <w:rPr>
          <w:rFonts w:cs="Times New Roman"/>
          <w:b/>
        </w:rPr>
        <w:t>ZONING BOARD OF APPEALS</w:t>
      </w:r>
    </w:p>
    <w:p w:rsidR="00776A4F" w:rsidRPr="00065AE7" w:rsidRDefault="00776A4F" w:rsidP="00776A4F">
      <w:pPr>
        <w:pStyle w:val="NoSpacing"/>
        <w:jc w:val="center"/>
        <w:rPr>
          <w:rFonts w:cs="Times New Roman"/>
          <w:b/>
        </w:rPr>
      </w:pPr>
      <w:r w:rsidRPr="00065AE7">
        <w:rPr>
          <w:rFonts w:cs="Times New Roman"/>
          <w:b/>
        </w:rPr>
        <w:t>TOWN OF LEWISBORO</w:t>
      </w:r>
    </w:p>
    <w:p w:rsidR="00776A4F" w:rsidRPr="00065AE7" w:rsidRDefault="00776A4F" w:rsidP="00776A4F">
      <w:pPr>
        <w:pStyle w:val="NoSpacing"/>
        <w:jc w:val="center"/>
        <w:rPr>
          <w:rFonts w:cs="Times New Roman"/>
          <w:b/>
        </w:rPr>
      </w:pPr>
      <w:r w:rsidRPr="00065AE7">
        <w:rPr>
          <w:rFonts w:cs="Times New Roman"/>
          <w:b/>
        </w:rPr>
        <w:t>MINUTES</w:t>
      </w:r>
    </w:p>
    <w:p w:rsidR="00776A4F" w:rsidRPr="00065AE7" w:rsidRDefault="00776A4F" w:rsidP="00776A4F">
      <w:pPr>
        <w:pStyle w:val="NoSpacing"/>
        <w:rPr>
          <w:b/>
        </w:rPr>
      </w:pPr>
    </w:p>
    <w:p w:rsidR="00776A4F" w:rsidRPr="00065AE7" w:rsidRDefault="00776A4F" w:rsidP="00776A4F">
      <w:pPr>
        <w:pStyle w:val="NoSpacing"/>
      </w:pPr>
    </w:p>
    <w:p w:rsidR="00776A4F" w:rsidRPr="00065AE7" w:rsidRDefault="00776A4F" w:rsidP="00776A4F">
      <w:pPr>
        <w:pStyle w:val="NoSpacing"/>
      </w:pPr>
      <w:r w:rsidRPr="00065AE7">
        <w:t xml:space="preserve">Minutes of the Meeting held by the Zoning Board of Appeals on Wednesday, </w:t>
      </w:r>
      <w:r w:rsidR="00A37EDE">
        <w:t>July 27</w:t>
      </w:r>
      <w:r w:rsidR="00CE632D">
        <w:t>, 2016</w:t>
      </w:r>
      <w:r w:rsidRPr="00065AE7">
        <w:t xml:space="preserve"> at 7:30 P.M., at the Town of Lewisboro Offices at Orchard Square, Cross River, New York 10518.</w:t>
      </w:r>
    </w:p>
    <w:p w:rsidR="00776A4F" w:rsidRPr="00065AE7" w:rsidRDefault="00776A4F" w:rsidP="00776A4F">
      <w:pPr>
        <w:pStyle w:val="NoSpacing"/>
      </w:pPr>
    </w:p>
    <w:p w:rsidR="00974808" w:rsidRPr="00065AE7" w:rsidRDefault="00776A4F" w:rsidP="00776A4F">
      <w:pPr>
        <w:pStyle w:val="NoSpacing"/>
      </w:pPr>
      <w:r w:rsidRPr="00065AE7">
        <w:t>Board Members:</w:t>
      </w:r>
      <w:r w:rsidRPr="00065AE7">
        <w:tab/>
      </w:r>
      <w:r w:rsidRPr="00065AE7">
        <w:tab/>
      </w:r>
      <w:r w:rsidRPr="00065AE7">
        <w:tab/>
      </w:r>
      <w:r w:rsidRPr="00065AE7">
        <w:tab/>
      </w:r>
      <w:r w:rsidRPr="00065AE7">
        <w:tab/>
        <w:t>Pr</w:t>
      </w:r>
      <w:r w:rsidR="00A37EDE">
        <w:t>esent:</w:t>
      </w:r>
      <w:r w:rsidR="00A37EDE">
        <w:tab/>
        <w:t>Robin Price, Jr. Chairman</w:t>
      </w:r>
    </w:p>
    <w:p w:rsidR="00CE632D" w:rsidRDefault="00974808" w:rsidP="00776A4F">
      <w:pPr>
        <w:pStyle w:val="NoSpacing"/>
      </w:pPr>
      <w:r w:rsidRPr="00065AE7">
        <w:tab/>
      </w:r>
      <w:r w:rsidRPr="00065AE7">
        <w:tab/>
      </w:r>
      <w:r w:rsidRPr="00065AE7">
        <w:tab/>
      </w:r>
      <w:r w:rsidRPr="00065AE7">
        <w:tab/>
      </w:r>
      <w:r w:rsidRPr="00065AE7">
        <w:tab/>
      </w:r>
      <w:r w:rsidRPr="00065AE7">
        <w:tab/>
      </w:r>
      <w:r w:rsidRPr="00065AE7">
        <w:tab/>
      </w:r>
      <w:r w:rsidRPr="00065AE7">
        <w:tab/>
      </w:r>
      <w:r w:rsidR="00776A4F" w:rsidRPr="00065AE7">
        <w:tab/>
        <w:t>Jason Krellenstein</w:t>
      </w:r>
      <w:r w:rsidR="00067DFF">
        <w:t xml:space="preserve"> </w:t>
      </w:r>
    </w:p>
    <w:p w:rsidR="00776A4F" w:rsidRDefault="00E11C70" w:rsidP="00CE632D">
      <w:pPr>
        <w:pStyle w:val="NoSpacing"/>
        <w:ind w:left="5760" w:firstLine="720"/>
      </w:pPr>
      <w:r w:rsidRPr="00065AE7">
        <w:t>Thomas Casper</w:t>
      </w:r>
      <w:r w:rsidR="00CE632D">
        <w:t xml:space="preserve"> </w:t>
      </w:r>
    </w:p>
    <w:p w:rsidR="00A37EDE" w:rsidRDefault="00A37EDE" w:rsidP="00776A4F">
      <w:pPr>
        <w:pStyle w:val="NoSpacing"/>
      </w:pPr>
    </w:p>
    <w:p w:rsidR="00776A4F" w:rsidRDefault="00A37EDE" w:rsidP="00776A4F">
      <w:pPr>
        <w:pStyle w:val="NoSpacing"/>
      </w:pPr>
      <w:r>
        <w:tab/>
      </w:r>
      <w:r>
        <w:tab/>
      </w:r>
      <w:r>
        <w:tab/>
      </w:r>
      <w:r>
        <w:tab/>
      </w:r>
      <w:r>
        <w:tab/>
      </w:r>
      <w:r>
        <w:tab/>
      </w:r>
      <w:r>
        <w:tab/>
        <w:t>Absent:</w:t>
      </w:r>
      <w:r>
        <w:tab/>
      </w:r>
      <w:r>
        <w:tab/>
      </w:r>
      <w:r w:rsidRPr="00065AE7">
        <w:t>Todd Rendo</w:t>
      </w:r>
      <w:r w:rsidR="00CE3C22" w:rsidRPr="00065AE7">
        <w:tab/>
      </w:r>
      <w:r w:rsidR="00CE3C22" w:rsidRPr="00065AE7">
        <w:tab/>
      </w:r>
      <w:r w:rsidR="00CE3C22" w:rsidRPr="00065AE7">
        <w:tab/>
      </w:r>
      <w:r w:rsidR="00CE3C22" w:rsidRPr="00065AE7">
        <w:tab/>
      </w:r>
      <w:r w:rsidR="00CE3C22" w:rsidRPr="00065AE7">
        <w:tab/>
      </w:r>
      <w:r w:rsidR="00CE3C22" w:rsidRPr="00065AE7">
        <w:tab/>
      </w:r>
      <w:r w:rsidR="00CE3C22" w:rsidRPr="00065AE7">
        <w:tab/>
      </w:r>
      <w:r w:rsidR="00CE3C22" w:rsidRPr="00065AE7">
        <w:tab/>
      </w:r>
      <w:r>
        <w:tab/>
      </w:r>
      <w:r>
        <w:tab/>
      </w:r>
      <w:r>
        <w:tab/>
      </w:r>
      <w:r>
        <w:tab/>
      </w:r>
      <w:r w:rsidRPr="00065AE7">
        <w:t>Carolyn Mandelker</w:t>
      </w:r>
    </w:p>
    <w:p w:rsidR="00A37EDE" w:rsidRPr="00065AE7" w:rsidRDefault="00A37EDE" w:rsidP="00776A4F">
      <w:pPr>
        <w:pStyle w:val="NoSpacing"/>
      </w:pPr>
    </w:p>
    <w:p w:rsidR="00776A4F" w:rsidRPr="00065AE7" w:rsidRDefault="00776A4F" w:rsidP="00776A4F">
      <w:pPr>
        <w:pStyle w:val="NoSpacing"/>
      </w:pPr>
      <w:r w:rsidRPr="00065AE7">
        <w:t>Also Present:</w:t>
      </w:r>
      <w:r w:rsidRPr="00065AE7">
        <w:tab/>
      </w:r>
      <w:r w:rsidRPr="00065AE7">
        <w:tab/>
      </w:r>
      <w:r w:rsidRPr="00065AE7">
        <w:tab/>
      </w:r>
      <w:r w:rsidRPr="00065AE7">
        <w:tab/>
      </w:r>
      <w:r w:rsidRPr="00065AE7">
        <w:tab/>
      </w:r>
      <w:r w:rsidRPr="00065AE7">
        <w:tab/>
      </w:r>
      <w:r w:rsidRPr="00065AE7">
        <w:tab/>
      </w:r>
      <w:r w:rsidR="00D03113">
        <w:tab/>
      </w:r>
      <w:r w:rsidR="00EC5C48">
        <w:t>Aimee Hodges, ZBA Secretary</w:t>
      </w:r>
    </w:p>
    <w:p w:rsidR="00CE3C22" w:rsidRPr="00065AE7" w:rsidRDefault="00CE3C22" w:rsidP="00776A4F">
      <w:pPr>
        <w:pStyle w:val="NoSpacing"/>
      </w:pPr>
    </w:p>
    <w:p w:rsidR="00776A4F" w:rsidRPr="00065AE7" w:rsidRDefault="00776A4F" w:rsidP="00776A4F">
      <w:pPr>
        <w:pStyle w:val="NoSpacing"/>
      </w:pPr>
      <w:r w:rsidRPr="00065AE7">
        <w:t>*************************************************************************************</w:t>
      </w:r>
    </w:p>
    <w:p w:rsidR="00776A4F" w:rsidRPr="00065AE7" w:rsidRDefault="00776A4F" w:rsidP="00776A4F">
      <w:pPr>
        <w:pStyle w:val="NoSpacing"/>
      </w:pPr>
      <w:r w:rsidRPr="00065AE7">
        <w:t>The Mee</w:t>
      </w:r>
      <w:r w:rsidR="00A37EDE">
        <w:t>ting was called to order at 7:4</w:t>
      </w:r>
      <w:r w:rsidR="00EC5C48">
        <w:t>0</w:t>
      </w:r>
      <w:r w:rsidRPr="00065AE7">
        <w:t xml:space="preserve"> P.M. Chairman Price introduced the members of the Board and noted the emergency exits. He announced that the next ZBA meeting is sche</w:t>
      </w:r>
      <w:r w:rsidR="00067DFF">
        <w:t xml:space="preserve">duled for Wednesday, </w:t>
      </w:r>
      <w:r w:rsidR="00A37EDE">
        <w:t>September 28</w:t>
      </w:r>
      <w:r w:rsidR="003911B0">
        <w:t>, 2016</w:t>
      </w:r>
      <w:r w:rsidRPr="00065AE7">
        <w:t xml:space="preserve"> with a site walk scheduled for Saturday, </w:t>
      </w:r>
      <w:r w:rsidR="00A37EDE">
        <w:t>September 24th</w:t>
      </w:r>
      <w:r w:rsidRPr="00065AE7">
        <w:t>.</w:t>
      </w:r>
      <w:r w:rsidR="00D20A7F">
        <w:t xml:space="preserve"> The Board cancelled the August meeting.</w:t>
      </w:r>
    </w:p>
    <w:p w:rsidR="00E11C70" w:rsidRPr="00831CE6" w:rsidRDefault="00E11C70" w:rsidP="00E11C70">
      <w:pPr>
        <w:rPr>
          <w:rFonts w:asciiTheme="minorHAnsi" w:hAnsiTheme="minorHAnsi"/>
          <w:b/>
          <w:sz w:val="22"/>
          <w:szCs w:val="22"/>
        </w:rPr>
      </w:pPr>
    </w:p>
    <w:p w:rsidR="00067DFF" w:rsidRPr="00831CE6" w:rsidRDefault="00067DFF" w:rsidP="00067DFF">
      <w:pPr>
        <w:rPr>
          <w:rFonts w:asciiTheme="minorHAnsi" w:hAnsiTheme="minorHAnsi"/>
          <w:b/>
          <w:sz w:val="22"/>
          <w:szCs w:val="22"/>
        </w:rPr>
      </w:pPr>
      <w:r w:rsidRPr="00831CE6">
        <w:rPr>
          <w:rFonts w:asciiTheme="minorHAnsi" w:hAnsiTheme="minorHAnsi"/>
          <w:b/>
          <w:sz w:val="22"/>
          <w:szCs w:val="22"/>
        </w:rPr>
        <w:t>I.</w:t>
      </w:r>
      <w:r w:rsidRPr="00831CE6">
        <w:rPr>
          <w:rFonts w:asciiTheme="minorHAnsi" w:hAnsiTheme="minorHAnsi"/>
          <w:b/>
          <w:sz w:val="22"/>
          <w:szCs w:val="22"/>
        </w:rPr>
        <w:tab/>
        <w:t xml:space="preserve">Review and adoption of the Minutes of </w:t>
      </w:r>
      <w:r w:rsidR="00A37EDE">
        <w:rPr>
          <w:rFonts w:asciiTheme="minorHAnsi" w:hAnsiTheme="minorHAnsi"/>
          <w:b/>
          <w:sz w:val="22"/>
          <w:szCs w:val="22"/>
        </w:rPr>
        <w:t>June 22</w:t>
      </w:r>
      <w:r w:rsidRPr="00831CE6">
        <w:rPr>
          <w:rFonts w:asciiTheme="minorHAnsi" w:hAnsiTheme="minorHAnsi"/>
          <w:b/>
          <w:sz w:val="22"/>
          <w:szCs w:val="22"/>
        </w:rPr>
        <w:t>, 2016</w:t>
      </w:r>
    </w:p>
    <w:p w:rsidR="00067DFF" w:rsidRPr="00831CE6" w:rsidRDefault="00067DFF" w:rsidP="00067DFF">
      <w:pPr>
        <w:rPr>
          <w:rFonts w:asciiTheme="minorHAnsi" w:hAnsiTheme="minorHAnsi"/>
        </w:rPr>
      </w:pPr>
    </w:p>
    <w:p w:rsidR="00067DFF" w:rsidRPr="00831CE6" w:rsidRDefault="00D20A7F" w:rsidP="00067DFF">
      <w:pPr>
        <w:pStyle w:val="NoSpacing"/>
      </w:pPr>
      <w:r>
        <w:t xml:space="preserve">Mr. </w:t>
      </w:r>
      <w:r w:rsidR="00A37EDE">
        <w:t>Casper</w:t>
      </w:r>
      <w:r w:rsidR="00067DFF" w:rsidRPr="00831CE6">
        <w:t xml:space="preserve"> moved to adopt the minutes of </w:t>
      </w:r>
      <w:r w:rsidR="00A37EDE">
        <w:t>June 22,</w:t>
      </w:r>
      <w:r w:rsidR="00EC5C48">
        <w:t xml:space="preserve"> 2016</w:t>
      </w:r>
      <w:r w:rsidR="00067DFF" w:rsidRPr="00831CE6">
        <w:t xml:space="preserve">. The motion was seconded by Mr. </w:t>
      </w:r>
      <w:r w:rsidR="00A37EDE">
        <w:t>Krellenstein</w:t>
      </w:r>
      <w:r w:rsidR="00067DFF" w:rsidRPr="00831CE6">
        <w:t>; In Favor: Mr. Krellenstein, Chairman Price</w:t>
      </w:r>
      <w:r w:rsidR="00EC5C48">
        <w:t>,</w:t>
      </w:r>
      <w:r w:rsidR="00067DFF" w:rsidRPr="00831CE6">
        <w:t xml:space="preserve"> </w:t>
      </w:r>
      <w:r w:rsidR="00311EDF">
        <w:t>and</w:t>
      </w:r>
      <w:r w:rsidR="00E7479B" w:rsidRPr="00831CE6">
        <w:t xml:space="preserve"> </w:t>
      </w:r>
      <w:r w:rsidR="00067DFF" w:rsidRPr="00831CE6">
        <w:t>Mr. Casper.</w:t>
      </w:r>
      <w:r w:rsidR="00A37EDE">
        <w:t xml:space="preserve"> Absent: Mr. Rendo and Mrs. Mandelker.</w:t>
      </w:r>
    </w:p>
    <w:p w:rsidR="00831CE6" w:rsidRPr="00831CE6" w:rsidRDefault="00831CE6" w:rsidP="00067DFF">
      <w:pPr>
        <w:rPr>
          <w:rFonts w:asciiTheme="minorHAnsi" w:hAnsiTheme="minorHAnsi"/>
          <w:sz w:val="22"/>
          <w:szCs w:val="22"/>
        </w:rPr>
      </w:pPr>
    </w:p>
    <w:p w:rsidR="00067DFF" w:rsidRDefault="00067DFF" w:rsidP="00067DFF">
      <w:pPr>
        <w:rPr>
          <w:rFonts w:asciiTheme="minorHAnsi" w:hAnsiTheme="minorHAnsi"/>
          <w:b/>
          <w:sz w:val="22"/>
          <w:szCs w:val="22"/>
        </w:rPr>
      </w:pPr>
      <w:r w:rsidRPr="00831CE6">
        <w:rPr>
          <w:rFonts w:asciiTheme="minorHAnsi" w:hAnsiTheme="minorHAnsi"/>
          <w:b/>
          <w:sz w:val="22"/>
          <w:szCs w:val="22"/>
        </w:rPr>
        <w:t>II.</w:t>
      </w:r>
      <w:r w:rsidRPr="00831CE6">
        <w:rPr>
          <w:rFonts w:asciiTheme="minorHAnsi" w:hAnsiTheme="minorHAnsi"/>
          <w:b/>
          <w:sz w:val="22"/>
          <w:szCs w:val="22"/>
        </w:rPr>
        <w:tab/>
        <w:t>PUBLIC HEARINGS</w:t>
      </w:r>
    </w:p>
    <w:p w:rsidR="00D20A7F" w:rsidRPr="00A37EDE" w:rsidRDefault="00D20A7F" w:rsidP="00067DFF">
      <w:pPr>
        <w:rPr>
          <w:rFonts w:asciiTheme="minorHAnsi" w:hAnsiTheme="minorHAnsi"/>
          <w:b/>
          <w:sz w:val="22"/>
          <w:szCs w:val="22"/>
        </w:rPr>
      </w:pPr>
    </w:p>
    <w:p w:rsidR="00A37EDE" w:rsidRPr="00A37EDE" w:rsidRDefault="00A37EDE" w:rsidP="00A37EDE">
      <w:pPr>
        <w:rPr>
          <w:rFonts w:asciiTheme="minorHAnsi" w:hAnsiTheme="minorHAnsi"/>
          <w:b/>
          <w:sz w:val="22"/>
          <w:szCs w:val="22"/>
          <w:u w:val="single"/>
        </w:rPr>
      </w:pPr>
      <w:r w:rsidRPr="00A37EDE">
        <w:rPr>
          <w:rFonts w:asciiTheme="minorHAnsi" w:hAnsiTheme="minorHAnsi"/>
          <w:b/>
          <w:sz w:val="22"/>
          <w:szCs w:val="22"/>
          <w:u w:val="single"/>
        </w:rPr>
        <w:t>Cal. No. 18-16-BZ</w:t>
      </w:r>
    </w:p>
    <w:p w:rsidR="00A37EDE" w:rsidRPr="00A37EDE" w:rsidRDefault="00A37EDE" w:rsidP="00A37EDE">
      <w:pPr>
        <w:rPr>
          <w:rFonts w:asciiTheme="minorHAnsi" w:hAnsiTheme="minorHAnsi"/>
          <w:b/>
          <w:sz w:val="22"/>
          <w:szCs w:val="22"/>
          <w:u w:val="single"/>
        </w:rPr>
      </w:pPr>
    </w:p>
    <w:p w:rsidR="00A37EDE" w:rsidRPr="00A37EDE" w:rsidRDefault="00A37EDE" w:rsidP="00A37EDE">
      <w:pPr>
        <w:rPr>
          <w:rFonts w:asciiTheme="minorHAnsi" w:hAnsiTheme="minorHAnsi"/>
          <w:b/>
          <w:sz w:val="22"/>
          <w:szCs w:val="22"/>
        </w:rPr>
      </w:pPr>
      <w:r w:rsidRPr="00A37EDE">
        <w:rPr>
          <w:rFonts w:asciiTheme="minorHAnsi" w:hAnsiTheme="minorHAnsi"/>
          <w:b/>
          <w:sz w:val="22"/>
          <w:szCs w:val="22"/>
        </w:rPr>
        <w:t>Application of Michael Fuller Sirignano, Esq., 892 Route 35, Cross River, NY [Contract Vendee: 1410 Route 35, LLC (Elegant Banquets, LLC), 506 Candlewood Lake Rd., Brookfield, CT 06804] [South Salem Owners, LLC, 73-44 177</w:t>
      </w:r>
      <w:r w:rsidRPr="00A37EDE">
        <w:rPr>
          <w:rFonts w:asciiTheme="minorHAnsi" w:hAnsiTheme="minorHAnsi"/>
          <w:b/>
          <w:sz w:val="22"/>
          <w:szCs w:val="22"/>
          <w:vertAlign w:val="superscript"/>
        </w:rPr>
        <w:t>th</w:t>
      </w:r>
      <w:r w:rsidRPr="00A37EDE">
        <w:rPr>
          <w:rFonts w:asciiTheme="minorHAnsi" w:hAnsiTheme="minorHAnsi"/>
          <w:b/>
          <w:sz w:val="22"/>
          <w:szCs w:val="22"/>
        </w:rPr>
        <w:t xml:space="preserve"> St., Fresh Meadows, N.Y., owner of record] for a variance of Article VII, Sections 220-55E(5) to allow improvements to parking lots without planting shade trees in or adjacent to parking areas where one shade tree is required for every 10 required parking spaces [6 trees required but not provided].</w:t>
      </w:r>
    </w:p>
    <w:p w:rsidR="00A37EDE" w:rsidRPr="00A37EDE" w:rsidRDefault="00A37EDE" w:rsidP="00A37EDE">
      <w:pPr>
        <w:rPr>
          <w:rFonts w:asciiTheme="minorHAnsi" w:hAnsiTheme="minorHAnsi"/>
          <w:b/>
          <w:sz w:val="22"/>
          <w:szCs w:val="22"/>
        </w:rPr>
      </w:pPr>
    </w:p>
    <w:p w:rsidR="00A37EDE" w:rsidRPr="00A37EDE" w:rsidRDefault="00A37EDE" w:rsidP="00A37EDE">
      <w:pPr>
        <w:rPr>
          <w:rFonts w:asciiTheme="minorHAnsi" w:hAnsiTheme="minorHAnsi"/>
          <w:b/>
          <w:sz w:val="22"/>
          <w:szCs w:val="22"/>
        </w:rPr>
      </w:pPr>
      <w:r w:rsidRPr="00A37EDE">
        <w:rPr>
          <w:rFonts w:asciiTheme="minorHAnsi" w:hAnsiTheme="minorHAnsi"/>
          <w:b/>
          <w:sz w:val="22"/>
          <w:szCs w:val="22"/>
        </w:rPr>
        <w:t>The property is located on the northerly side of (#1410) NYS Route 35 and designated on the Tax Maps of the Town of Lewisboro as Sheet 39, Block 10549, Lot 17, in an R-4A, Four Acre Residential District consisting of approximately 24.23 acres.</w:t>
      </w:r>
    </w:p>
    <w:p w:rsidR="00A37EDE" w:rsidRDefault="00A37EDE" w:rsidP="00A37EDE">
      <w:pPr>
        <w:rPr>
          <w:rFonts w:asciiTheme="minorHAnsi" w:hAnsiTheme="minorHAnsi"/>
          <w:b/>
          <w:sz w:val="22"/>
          <w:szCs w:val="22"/>
        </w:rPr>
      </w:pPr>
    </w:p>
    <w:p w:rsidR="00A37EDE" w:rsidRDefault="00A37EDE" w:rsidP="00A37EDE">
      <w:pPr>
        <w:rPr>
          <w:rFonts w:asciiTheme="minorHAnsi" w:hAnsiTheme="minorHAnsi"/>
          <w:sz w:val="22"/>
          <w:szCs w:val="22"/>
        </w:rPr>
      </w:pPr>
      <w:r>
        <w:rPr>
          <w:rFonts w:asciiTheme="minorHAnsi" w:hAnsiTheme="minorHAnsi"/>
          <w:sz w:val="22"/>
          <w:szCs w:val="22"/>
        </w:rPr>
        <w:t>There were no objections to the notice of public hearing as published in The Journal News.</w:t>
      </w:r>
    </w:p>
    <w:p w:rsidR="00A37EDE" w:rsidRDefault="00A37EDE" w:rsidP="00A37EDE">
      <w:pPr>
        <w:rPr>
          <w:rFonts w:asciiTheme="minorHAnsi" w:hAnsiTheme="minorHAnsi"/>
          <w:sz w:val="22"/>
          <w:szCs w:val="22"/>
        </w:rPr>
      </w:pPr>
    </w:p>
    <w:p w:rsidR="00A37EDE" w:rsidRDefault="00A37EDE" w:rsidP="00A37EDE">
      <w:pPr>
        <w:rPr>
          <w:rFonts w:asciiTheme="minorHAnsi" w:hAnsiTheme="minorHAnsi"/>
          <w:sz w:val="22"/>
          <w:szCs w:val="22"/>
        </w:rPr>
      </w:pPr>
      <w:r>
        <w:rPr>
          <w:rFonts w:asciiTheme="minorHAnsi" w:hAnsiTheme="minorHAnsi"/>
          <w:sz w:val="22"/>
          <w:szCs w:val="22"/>
        </w:rPr>
        <w:t>Michael Sirignano, Esq. was present with his client.</w:t>
      </w:r>
    </w:p>
    <w:p w:rsidR="00A37EDE" w:rsidRDefault="00A37EDE" w:rsidP="00A37EDE">
      <w:pPr>
        <w:rPr>
          <w:rFonts w:asciiTheme="minorHAnsi" w:hAnsiTheme="minorHAnsi"/>
          <w:sz w:val="22"/>
          <w:szCs w:val="22"/>
        </w:rPr>
      </w:pPr>
    </w:p>
    <w:p w:rsidR="00A37EDE" w:rsidRDefault="00A37EDE" w:rsidP="00A37EDE">
      <w:pPr>
        <w:rPr>
          <w:rFonts w:asciiTheme="minorHAnsi" w:hAnsiTheme="minorHAnsi"/>
          <w:sz w:val="22"/>
          <w:szCs w:val="22"/>
        </w:rPr>
      </w:pPr>
      <w:r>
        <w:rPr>
          <w:rFonts w:asciiTheme="minorHAnsi" w:hAnsiTheme="minorHAnsi"/>
          <w:sz w:val="22"/>
          <w:szCs w:val="22"/>
        </w:rPr>
        <w:lastRenderedPageBreak/>
        <w:t>Mr. Sirignano requested that this matter be held over until the next meeting given that Mr. Krellenstein had recused himself from the application and therefore there was not a quorum of the Board.</w:t>
      </w:r>
    </w:p>
    <w:p w:rsidR="00A37EDE" w:rsidRDefault="00A37EDE" w:rsidP="00A37EDE">
      <w:pPr>
        <w:rPr>
          <w:rFonts w:asciiTheme="minorHAnsi" w:hAnsiTheme="minorHAnsi"/>
          <w:sz w:val="22"/>
          <w:szCs w:val="22"/>
        </w:rPr>
      </w:pPr>
    </w:p>
    <w:p w:rsidR="00A37EDE" w:rsidRDefault="00A37EDE" w:rsidP="00A37EDE">
      <w:pPr>
        <w:rPr>
          <w:rFonts w:asciiTheme="minorHAnsi" w:hAnsiTheme="minorHAnsi"/>
          <w:sz w:val="22"/>
          <w:szCs w:val="22"/>
        </w:rPr>
      </w:pPr>
      <w:r>
        <w:rPr>
          <w:rFonts w:asciiTheme="minorHAnsi" w:hAnsiTheme="minorHAnsi"/>
          <w:sz w:val="22"/>
          <w:szCs w:val="22"/>
        </w:rPr>
        <w:t>The Board adjourned the hearing this evening. The hearing will be reconvened September 28, 2016.</w:t>
      </w:r>
    </w:p>
    <w:p w:rsidR="00A37EDE" w:rsidRPr="00A37EDE" w:rsidRDefault="00A37EDE" w:rsidP="00A37EDE">
      <w:pPr>
        <w:rPr>
          <w:rFonts w:asciiTheme="minorHAnsi" w:hAnsiTheme="minorHAnsi"/>
          <w:sz w:val="22"/>
          <w:szCs w:val="22"/>
        </w:rPr>
      </w:pPr>
    </w:p>
    <w:p w:rsidR="00A37EDE" w:rsidRPr="00A37EDE" w:rsidRDefault="00A37EDE" w:rsidP="00A37EDE">
      <w:pPr>
        <w:keepNext/>
        <w:outlineLvl w:val="0"/>
        <w:rPr>
          <w:rFonts w:asciiTheme="minorHAnsi" w:hAnsiTheme="minorHAnsi"/>
          <w:b/>
          <w:sz w:val="22"/>
          <w:szCs w:val="22"/>
          <w:u w:val="single"/>
        </w:rPr>
      </w:pPr>
      <w:r w:rsidRPr="00A37EDE">
        <w:rPr>
          <w:rFonts w:asciiTheme="minorHAnsi" w:hAnsiTheme="minorHAnsi"/>
          <w:b/>
          <w:sz w:val="22"/>
          <w:szCs w:val="22"/>
          <w:u w:val="single"/>
        </w:rPr>
        <w:t>CAL. NO. 19-16-BZ</w:t>
      </w:r>
    </w:p>
    <w:p w:rsidR="00A37EDE" w:rsidRPr="00A37EDE" w:rsidRDefault="00A37EDE" w:rsidP="00A37EDE">
      <w:pPr>
        <w:keepNext/>
        <w:outlineLvl w:val="1"/>
        <w:rPr>
          <w:rFonts w:asciiTheme="minorHAnsi" w:hAnsiTheme="minorHAnsi"/>
          <w:b/>
          <w:sz w:val="22"/>
          <w:szCs w:val="22"/>
        </w:rPr>
      </w:pPr>
    </w:p>
    <w:p w:rsidR="00A37EDE" w:rsidRPr="00A37EDE" w:rsidRDefault="00A37EDE" w:rsidP="00A37EDE">
      <w:pPr>
        <w:keepNext/>
        <w:outlineLvl w:val="1"/>
        <w:rPr>
          <w:rFonts w:asciiTheme="minorHAnsi" w:hAnsiTheme="minorHAnsi"/>
          <w:b/>
          <w:sz w:val="22"/>
          <w:szCs w:val="22"/>
        </w:rPr>
      </w:pPr>
      <w:r w:rsidRPr="00A37EDE">
        <w:rPr>
          <w:rFonts w:asciiTheme="minorHAnsi" w:hAnsiTheme="minorHAnsi"/>
          <w:b/>
          <w:sz w:val="22"/>
          <w:szCs w:val="22"/>
        </w:rPr>
        <w:t xml:space="preserve">Application of Jeri-Lynn Capobianco, 197 Ridgefield Avenue, South Salem, NY for a variance of Article IV § 220-23E of the Zoning </w:t>
      </w:r>
      <w:bookmarkStart w:id="1" w:name="OLE_LINK3"/>
      <w:r w:rsidRPr="00A37EDE">
        <w:rPr>
          <w:rFonts w:asciiTheme="minorHAnsi" w:hAnsiTheme="minorHAnsi"/>
          <w:b/>
          <w:sz w:val="22"/>
          <w:szCs w:val="22"/>
        </w:rPr>
        <w:t xml:space="preserve">Ordinance in the matter </w:t>
      </w:r>
      <w:bookmarkEnd w:id="1"/>
      <w:r w:rsidRPr="00A37EDE">
        <w:rPr>
          <w:rFonts w:asciiTheme="minorHAnsi" w:hAnsiTheme="minorHAnsi"/>
          <w:b/>
          <w:sz w:val="22"/>
          <w:szCs w:val="22"/>
        </w:rPr>
        <w:t xml:space="preserve">of an as-built shed that is closer to the side lot line than permitted (9’ at closest existing where 40’ is required) in an R-2A, Two-Acre Residential District. </w:t>
      </w:r>
    </w:p>
    <w:p w:rsidR="00A37EDE" w:rsidRPr="00A37EDE" w:rsidRDefault="00A37EDE" w:rsidP="00A37EDE">
      <w:pPr>
        <w:keepNext/>
        <w:outlineLvl w:val="1"/>
        <w:rPr>
          <w:rFonts w:asciiTheme="minorHAnsi" w:hAnsiTheme="minorHAnsi"/>
          <w:b/>
          <w:sz w:val="22"/>
          <w:szCs w:val="22"/>
        </w:rPr>
      </w:pPr>
    </w:p>
    <w:p w:rsidR="00A37EDE" w:rsidRPr="00A37EDE" w:rsidRDefault="00A37EDE" w:rsidP="00A37EDE">
      <w:pPr>
        <w:keepNext/>
        <w:outlineLvl w:val="1"/>
        <w:rPr>
          <w:rFonts w:asciiTheme="minorHAnsi" w:hAnsiTheme="minorHAnsi"/>
          <w:b/>
          <w:sz w:val="22"/>
          <w:szCs w:val="22"/>
        </w:rPr>
      </w:pPr>
      <w:r w:rsidRPr="00A37EDE">
        <w:rPr>
          <w:rFonts w:asciiTheme="minorHAnsi" w:hAnsiTheme="minorHAnsi"/>
          <w:b/>
          <w:sz w:val="22"/>
          <w:szCs w:val="22"/>
        </w:rPr>
        <w:t>The property is located on the south side of (#197) Ridgefield Avenue, South Salem, New York and designated on the Tax Map as Sheet 40, Block 10263, Lot 63, in an R-2A, Two-Acre Residential District consisting of approximately 2.16 acres.</w:t>
      </w:r>
    </w:p>
    <w:p w:rsidR="00A37EDE" w:rsidRDefault="00A37EDE" w:rsidP="00A37EDE">
      <w:pPr>
        <w:rPr>
          <w:rFonts w:asciiTheme="minorHAnsi" w:hAnsiTheme="minorHAnsi"/>
          <w:sz w:val="22"/>
          <w:szCs w:val="22"/>
        </w:rPr>
      </w:pPr>
    </w:p>
    <w:p w:rsidR="001D31A4" w:rsidRDefault="001D31A4" w:rsidP="00A37EDE">
      <w:pPr>
        <w:rPr>
          <w:rFonts w:asciiTheme="minorHAnsi" w:hAnsiTheme="minorHAnsi"/>
          <w:sz w:val="22"/>
          <w:szCs w:val="22"/>
        </w:rPr>
      </w:pPr>
      <w:r>
        <w:rPr>
          <w:rFonts w:asciiTheme="minorHAnsi" w:hAnsiTheme="minorHAnsi"/>
          <w:sz w:val="22"/>
          <w:szCs w:val="22"/>
        </w:rPr>
        <w:t>There were no objections to the notice of public hearing as published in The Journal News.</w:t>
      </w:r>
    </w:p>
    <w:p w:rsidR="001D31A4" w:rsidRDefault="001D31A4" w:rsidP="00A37EDE">
      <w:pPr>
        <w:rPr>
          <w:rFonts w:asciiTheme="minorHAnsi" w:hAnsiTheme="minorHAnsi"/>
          <w:sz w:val="22"/>
          <w:szCs w:val="22"/>
        </w:rPr>
      </w:pPr>
    </w:p>
    <w:p w:rsidR="001D31A4" w:rsidRDefault="001D31A4" w:rsidP="00A37EDE">
      <w:pPr>
        <w:rPr>
          <w:rFonts w:asciiTheme="minorHAnsi" w:hAnsiTheme="minorHAnsi"/>
          <w:sz w:val="22"/>
          <w:szCs w:val="22"/>
        </w:rPr>
      </w:pPr>
      <w:r>
        <w:rPr>
          <w:rFonts w:asciiTheme="minorHAnsi" w:hAnsiTheme="minorHAnsi"/>
          <w:sz w:val="22"/>
          <w:szCs w:val="22"/>
        </w:rPr>
        <w:t>Jeri-Lynn Capobianco was present.</w:t>
      </w:r>
    </w:p>
    <w:p w:rsidR="001D31A4" w:rsidRDefault="001D31A4" w:rsidP="00A37EDE">
      <w:pPr>
        <w:rPr>
          <w:rFonts w:asciiTheme="minorHAnsi" w:hAnsiTheme="minorHAnsi"/>
          <w:sz w:val="22"/>
          <w:szCs w:val="22"/>
        </w:rPr>
      </w:pPr>
    </w:p>
    <w:p w:rsidR="001D31A4" w:rsidRDefault="001D31A4" w:rsidP="00A37EDE">
      <w:pPr>
        <w:rPr>
          <w:rFonts w:asciiTheme="minorHAnsi" w:hAnsiTheme="minorHAnsi"/>
          <w:sz w:val="22"/>
          <w:szCs w:val="22"/>
        </w:rPr>
      </w:pPr>
      <w:r>
        <w:rPr>
          <w:rFonts w:asciiTheme="minorHAnsi" w:hAnsiTheme="minorHAnsi"/>
          <w:sz w:val="22"/>
          <w:szCs w:val="22"/>
        </w:rPr>
        <w:t>Mrs. Capobianco advised that the shed had been erected the previous summer as part of a pool project. She noted that the proper permits were received. At the time of t</w:t>
      </w:r>
      <w:r w:rsidR="00BD3936">
        <w:rPr>
          <w:rFonts w:asciiTheme="minorHAnsi" w:hAnsiTheme="minorHAnsi"/>
          <w:sz w:val="22"/>
          <w:szCs w:val="22"/>
        </w:rPr>
        <w:t>he final inspection</w:t>
      </w:r>
      <w:r>
        <w:rPr>
          <w:rFonts w:asciiTheme="minorHAnsi" w:hAnsiTheme="minorHAnsi"/>
          <w:sz w:val="22"/>
          <w:szCs w:val="22"/>
        </w:rPr>
        <w:t xml:space="preserve"> the Deputy Building Inspector, Paul Bauer advised that the shed had been erected too close to the side yard lot line.  She was aware that the shed was too close but as previously ex</w:t>
      </w:r>
      <w:r w:rsidR="00BD3936">
        <w:rPr>
          <w:rFonts w:asciiTheme="minorHAnsi" w:hAnsiTheme="minorHAnsi"/>
          <w:sz w:val="22"/>
          <w:szCs w:val="22"/>
        </w:rPr>
        <w:t xml:space="preserve">plained, a variance was received </w:t>
      </w:r>
      <w:r w:rsidR="003E2949">
        <w:rPr>
          <w:rFonts w:asciiTheme="minorHAnsi" w:hAnsiTheme="minorHAnsi"/>
          <w:sz w:val="22"/>
          <w:szCs w:val="22"/>
        </w:rPr>
        <w:t xml:space="preserve">when </w:t>
      </w:r>
      <w:r>
        <w:rPr>
          <w:rFonts w:asciiTheme="minorHAnsi" w:hAnsiTheme="minorHAnsi"/>
          <w:sz w:val="22"/>
          <w:szCs w:val="22"/>
        </w:rPr>
        <w:t xml:space="preserve">their house </w:t>
      </w:r>
      <w:r w:rsidR="003E2949">
        <w:rPr>
          <w:rFonts w:asciiTheme="minorHAnsi" w:hAnsiTheme="minorHAnsi"/>
          <w:sz w:val="22"/>
          <w:szCs w:val="22"/>
        </w:rPr>
        <w:t xml:space="preserve">was under construction </w:t>
      </w:r>
      <w:r w:rsidR="00BD3936">
        <w:rPr>
          <w:rFonts w:asciiTheme="minorHAnsi" w:hAnsiTheme="minorHAnsi"/>
          <w:sz w:val="22"/>
          <w:szCs w:val="22"/>
        </w:rPr>
        <w:t xml:space="preserve">for encroachment in the </w:t>
      </w:r>
      <w:r w:rsidR="003E2949">
        <w:rPr>
          <w:rFonts w:asciiTheme="minorHAnsi" w:hAnsiTheme="minorHAnsi"/>
          <w:sz w:val="22"/>
          <w:szCs w:val="22"/>
        </w:rPr>
        <w:t>side yard set</w:t>
      </w:r>
      <w:r w:rsidR="00BD3936">
        <w:rPr>
          <w:rFonts w:asciiTheme="minorHAnsi" w:hAnsiTheme="minorHAnsi"/>
          <w:sz w:val="22"/>
          <w:szCs w:val="22"/>
        </w:rPr>
        <w:t>back. S</w:t>
      </w:r>
      <w:r w:rsidR="003E2949">
        <w:rPr>
          <w:rFonts w:asciiTheme="minorHAnsi" w:hAnsiTheme="minorHAnsi"/>
          <w:sz w:val="22"/>
          <w:szCs w:val="22"/>
        </w:rPr>
        <w:t xml:space="preserve">he </w:t>
      </w:r>
      <w:r w:rsidR="00BD3936">
        <w:rPr>
          <w:rFonts w:asciiTheme="minorHAnsi" w:hAnsiTheme="minorHAnsi"/>
          <w:sz w:val="22"/>
          <w:szCs w:val="22"/>
        </w:rPr>
        <w:t>was under the belief</w:t>
      </w:r>
      <w:r w:rsidR="003E2949">
        <w:rPr>
          <w:rFonts w:asciiTheme="minorHAnsi" w:hAnsiTheme="minorHAnsi"/>
          <w:sz w:val="22"/>
          <w:szCs w:val="22"/>
        </w:rPr>
        <w:t xml:space="preserve"> that it </w:t>
      </w:r>
      <w:r>
        <w:rPr>
          <w:rFonts w:asciiTheme="minorHAnsi" w:hAnsiTheme="minorHAnsi"/>
          <w:sz w:val="22"/>
          <w:szCs w:val="22"/>
        </w:rPr>
        <w:t>would be okay to build the shed within the setback as well. As soon as she was made aware th</w:t>
      </w:r>
      <w:r w:rsidR="00BD3936">
        <w:rPr>
          <w:rFonts w:asciiTheme="minorHAnsi" w:hAnsiTheme="minorHAnsi"/>
          <w:sz w:val="22"/>
          <w:szCs w:val="22"/>
        </w:rPr>
        <w:t>at a variance would be required Mrs. Capobianco</w:t>
      </w:r>
      <w:r>
        <w:rPr>
          <w:rFonts w:asciiTheme="minorHAnsi" w:hAnsiTheme="minorHAnsi"/>
          <w:sz w:val="22"/>
          <w:szCs w:val="22"/>
        </w:rPr>
        <w:t xml:space="preserve"> went to the Town offices and filed the application. Mrs. Capobianco further noted that the property adjacent to the shed is a hiking trail owned by the Town and is a part of the Leon Levy Preserve. </w:t>
      </w:r>
    </w:p>
    <w:p w:rsidR="001D31A4" w:rsidRDefault="001D31A4" w:rsidP="00A37EDE">
      <w:pPr>
        <w:rPr>
          <w:rFonts w:asciiTheme="minorHAnsi" w:hAnsiTheme="minorHAnsi"/>
          <w:sz w:val="22"/>
          <w:szCs w:val="22"/>
        </w:rPr>
      </w:pPr>
    </w:p>
    <w:p w:rsidR="001D31A4" w:rsidRDefault="001D31A4" w:rsidP="00A37EDE">
      <w:pPr>
        <w:rPr>
          <w:rFonts w:asciiTheme="minorHAnsi" w:hAnsiTheme="minorHAnsi"/>
          <w:sz w:val="22"/>
          <w:szCs w:val="22"/>
        </w:rPr>
      </w:pPr>
      <w:r>
        <w:rPr>
          <w:rFonts w:asciiTheme="minorHAnsi" w:hAnsiTheme="minorHAnsi"/>
          <w:sz w:val="22"/>
          <w:szCs w:val="22"/>
        </w:rPr>
        <w:t>Chairman Price advised that the three Board members present this evening walked the property on Saturday.</w:t>
      </w:r>
    </w:p>
    <w:p w:rsidR="001D31A4" w:rsidRDefault="001D31A4" w:rsidP="00A37EDE">
      <w:pPr>
        <w:rPr>
          <w:rFonts w:asciiTheme="minorHAnsi" w:hAnsiTheme="minorHAnsi"/>
          <w:sz w:val="22"/>
          <w:szCs w:val="22"/>
        </w:rPr>
      </w:pPr>
    </w:p>
    <w:p w:rsidR="001D31A4" w:rsidRDefault="001D31A4" w:rsidP="00A37EDE">
      <w:pPr>
        <w:rPr>
          <w:rFonts w:asciiTheme="minorHAnsi" w:hAnsiTheme="minorHAnsi"/>
          <w:sz w:val="22"/>
          <w:szCs w:val="22"/>
        </w:rPr>
      </w:pPr>
      <w:r>
        <w:rPr>
          <w:rFonts w:asciiTheme="minorHAnsi" w:hAnsiTheme="minorHAnsi"/>
          <w:sz w:val="22"/>
          <w:szCs w:val="22"/>
        </w:rPr>
        <w:t>Mr. Krellenstein advised that he was the hardest to convince</w:t>
      </w:r>
      <w:r w:rsidR="005C391F">
        <w:rPr>
          <w:rFonts w:asciiTheme="minorHAnsi" w:hAnsiTheme="minorHAnsi"/>
          <w:sz w:val="22"/>
          <w:szCs w:val="22"/>
        </w:rPr>
        <w:t xml:space="preserve"> but noted that although the property is large, there is a limited amount of level space. It was his opinion that there was the absence of bad faith given that the applicant had received permits and variances in the past. There is little space where the shed could have been located, it would not impact any of the neighboring properties, and the property immediately adjacent received a variance for a shed located too close to the property line. </w:t>
      </w:r>
    </w:p>
    <w:p w:rsidR="005C391F" w:rsidRDefault="005C391F" w:rsidP="00A37EDE">
      <w:pPr>
        <w:rPr>
          <w:rFonts w:asciiTheme="minorHAnsi" w:hAnsiTheme="minorHAnsi"/>
          <w:sz w:val="22"/>
          <w:szCs w:val="22"/>
        </w:rPr>
      </w:pPr>
    </w:p>
    <w:p w:rsidR="005C391F" w:rsidRDefault="005C391F" w:rsidP="00A37EDE">
      <w:pPr>
        <w:rPr>
          <w:rFonts w:asciiTheme="minorHAnsi" w:hAnsiTheme="minorHAnsi"/>
          <w:sz w:val="22"/>
          <w:szCs w:val="22"/>
        </w:rPr>
      </w:pPr>
      <w:r>
        <w:rPr>
          <w:rFonts w:asciiTheme="minorHAnsi" w:hAnsiTheme="minorHAnsi"/>
          <w:sz w:val="22"/>
          <w:szCs w:val="22"/>
        </w:rPr>
        <w:t xml:space="preserve">Chairman Price and Mr. Casper concurred with Mr. </w:t>
      </w:r>
      <w:r w:rsidR="00BD3936">
        <w:rPr>
          <w:rFonts w:asciiTheme="minorHAnsi" w:hAnsiTheme="minorHAnsi"/>
          <w:sz w:val="22"/>
          <w:szCs w:val="22"/>
        </w:rPr>
        <w:t>Krellenstein’s</w:t>
      </w:r>
      <w:r>
        <w:rPr>
          <w:rFonts w:asciiTheme="minorHAnsi" w:hAnsiTheme="minorHAnsi"/>
          <w:sz w:val="22"/>
          <w:szCs w:val="22"/>
        </w:rPr>
        <w:t xml:space="preserve"> observations.</w:t>
      </w:r>
    </w:p>
    <w:p w:rsidR="005C391F" w:rsidRDefault="005C391F" w:rsidP="00A37EDE">
      <w:pPr>
        <w:rPr>
          <w:rFonts w:asciiTheme="minorHAnsi" w:hAnsiTheme="minorHAnsi"/>
          <w:sz w:val="22"/>
          <w:szCs w:val="22"/>
        </w:rPr>
      </w:pPr>
    </w:p>
    <w:p w:rsidR="005C391F" w:rsidRDefault="005C391F" w:rsidP="005C391F">
      <w:pPr>
        <w:rPr>
          <w:rFonts w:asciiTheme="minorHAnsi" w:hAnsiTheme="minorHAnsi"/>
          <w:sz w:val="22"/>
          <w:szCs w:val="22"/>
        </w:rPr>
      </w:pPr>
      <w:r>
        <w:rPr>
          <w:rFonts w:asciiTheme="minorHAnsi" w:hAnsiTheme="minorHAnsi"/>
          <w:sz w:val="22"/>
          <w:szCs w:val="22"/>
        </w:rPr>
        <w:t>Chairman Price moved to grant the variance as presented for the following reasons:</w:t>
      </w:r>
    </w:p>
    <w:p w:rsidR="005C391F" w:rsidRDefault="005C391F" w:rsidP="005C391F">
      <w:pPr>
        <w:rPr>
          <w:rFonts w:asciiTheme="minorHAnsi" w:hAnsiTheme="minorHAnsi"/>
          <w:sz w:val="22"/>
          <w:szCs w:val="22"/>
        </w:rPr>
      </w:pPr>
    </w:p>
    <w:p w:rsidR="005C391F" w:rsidRPr="00065AE7" w:rsidRDefault="005C391F" w:rsidP="005C391F">
      <w:pPr>
        <w:numPr>
          <w:ilvl w:val="0"/>
          <w:numId w:val="6"/>
        </w:numPr>
        <w:rPr>
          <w:rFonts w:asciiTheme="minorHAnsi" w:hAnsiTheme="minorHAnsi"/>
          <w:sz w:val="22"/>
          <w:szCs w:val="22"/>
        </w:rPr>
      </w:pPr>
      <w:r w:rsidRPr="00065AE7">
        <w:rPr>
          <w:rFonts w:asciiTheme="minorHAnsi" w:hAnsiTheme="minorHAnsi"/>
          <w:sz w:val="22"/>
          <w:szCs w:val="22"/>
        </w:rPr>
        <w:t xml:space="preserve">There is no undesirable change to the character of the neighborhood or detriment to nearby properties. </w:t>
      </w:r>
    </w:p>
    <w:p w:rsidR="005C391F" w:rsidRPr="00065AE7" w:rsidRDefault="005C391F" w:rsidP="005C391F">
      <w:pPr>
        <w:numPr>
          <w:ilvl w:val="0"/>
          <w:numId w:val="6"/>
        </w:numPr>
        <w:rPr>
          <w:rFonts w:asciiTheme="minorHAnsi" w:hAnsiTheme="minorHAnsi"/>
          <w:sz w:val="22"/>
          <w:szCs w:val="22"/>
        </w:rPr>
      </w:pPr>
      <w:r w:rsidRPr="00065AE7">
        <w:rPr>
          <w:rFonts w:asciiTheme="minorHAnsi" w:hAnsiTheme="minorHAnsi"/>
          <w:sz w:val="22"/>
          <w:szCs w:val="22"/>
        </w:rPr>
        <w:t>There is no practical altern</w:t>
      </w:r>
      <w:r>
        <w:rPr>
          <w:rFonts w:asciiTheme="minorHAnsi" w:hAnsiTheme="minorHAnsi"/>
          <w:sz w:val="22"/>
          <w:szCs w:val="22"/>
        </w:rPr>
        <w:t>ative to the variance requested due to the constraints of the property.</w:t>
      </w:r>
    </w:p>
    <w:p w:rsidR="005C391F" w:rsidRPr="00065AE7" w:rsidRDefault="005C391F" w:rsidP="005C391F">
      <w:pPr>
        <w:numPr>
          <w:ilvl w:val="0"/>
          <w:numId w:val="6"/>
        </w:numPr>
        <w:rPr>
          <w:rFonts w:asciiTheme="minorHAnsi" w:hAnsiTheme="minorHAnsi"/>
          <w:sz w:val="22"/>
          <w:szCs w:val="22"/>
        </w:rPr>
      </w:pPr>
      <w:r>
        <w:rPr>
          <w:rFonts w:asciiTheme="minorHAnsi" w:hAnsiTheme="minorHAnsi"/>
          <w:sz w:val="22"/>
          <w:szCs w:val="22"/>
        </w:rPr>
        <w:t>The requested variance is not substantial.</w:t>
      </w:r>
    </w:p>
    <w:p w:rsidR="005C391F" w:rsidRDefault="005C391F" w:rsidP="005C391F">
      <w:pPr>
        <w:numPr>
          <w:ilvl w:val="0"/>
          <w:numId w:val="6"/>
        </w:numPr>
        <w:rPr>
          <w:rFonts w:asciiTheme="minorHAnsi" w:hAnsiTheme="minorHAnsi"/>
          <w:sz w:val="22"/>
          <w:szCs w:val="22"/>
        </w:rPr>
      </w:pPr>
      <w:r w:rsidRPr="00065AE7">
        <w:rPr>
          <w:rFonts w:asciiTheme="minorHAnsi" w:hAnsiTheme="minorHAnsi"/>
          <w:sz w:val="22"/>
          <w:szCs w:val="22"/>
        </w:rPr>
        <w:lastRenderedPageBreak/>
        <w:t xml:space="preserve">There will not be an adverse effect or impact on the physical or environmental condition of the neighborhood. </w:t>
      </w:r>
    </w:p>
    <w:p w:rsidR="005C391F" w:rsidRDefault="005C391F" w:rsidP="005C391F">
      <w:pPr>
        <w:numPr>
          <w:ilvl w:val="0"/>
          <w:numId w:val="6"/>
        </w:numPr>
        <w:rPr>
          <w:rFonts w:asciiTheme="minorHAnsi" w:hAnsiTheme="minorHAnsi"/>
          <w:sz w:val="22"/>
          <w:szCs w:val="22"/>
        </w:rPr>
      </w:pPr>
      <w:r>
        <w:rPr>
          <w:rFonts w:asciiTheme="minorHAnsi" w:hAnsiTheme="minorHAnsi"/>
          <w:sz w:val="22"/>
          <w:szCs w:val="22"/>
        </w:rPr>
        <w:t>The Board found that it was likely that the difficulty may have been partially self-created, but due to the constraints of the property there is very little area to place the shed.</w:t>
      </w:r>
    </w:p>
    <w:p w:rsidR="005C391F" w:rsidRDefault="005C391F" w:rsidP="005C391F">
      <w:pPr>
        <w:ind w:left="720"/>
        <w:rPr>
          <w:rFonts w:asciiTheme="minorHAnsi" w:hAnsiTheme="minorHAnsi"/>
          <w:sz w:val="22"/>
          <w:szCs w:val="22"/>
        </w:rPr>
      </w:pPr>
    </w:p>
    <w:p w:rsidR="005C391F" w:rsidRDefault="005C391F" w:rsidP="005C391F">
      <w:pPr>
        <w:rPr>
          <w:rFonts w:asciiTheme="minorHAnsi" w:hAnsiTheme="minorHAnsi"/>
          <w:sz w:val="22"/>
          <w:szCs w:val="22"/>
        </w:rPr>
      </w:pPr>
      <w:r>
        <w:rPr>
          <w:rFonts w:asciiTheme="minorHAnsi" w:hAnsiTheme="minorHAnsi"/>
          <w:sz w:val="22"/>
          <w:szCs w:val="22"/>
        </w:rPr>
        <w:t>The motion was seconded by Mr. Casper; To Approve: Mr. Krellenstein, Chairman Price, and Mr. Casper. To Deny: None. Absent: Mr. Rendo and Mrs. Mandelker.</w:t>
      </w:r>
    </w:p>
    <w:p w:rsidR="005C391F" w:rsidRPr="001D31A4" w:rsidRDefault="005C391F" w:rsidP="00A37EDE">
      <w:pPr>
        <w:rPr>
          <w:rFonts w:asciiTheme="minorHAnsi" w:hAnsiTheme="minorHAnsi"/>
          <w:sz w:val="22"/>
          <w:szCs w:val="22"/>
        </w:rPr>
      </w:pPr>
    </w:p>
    <w:p w:rsidR="00A37EDE" w:rsidRPr="00A37EDE" w:rsidRDefault="00A37EDE" w:rsidP="00A37EDE">
      <w:pPr>
        <w:keepNext/>
        <w:outlineLvl w:val="0"/>
        <w:rPr>
          <w:rFonts w:asciiTheme="minorHAnsi" w:hAnsiTheme="minorHAnsi"/>
          <w:b/>
          <w:sz w:val="22"/>
          <w:szCs w:val="22"/>
          <w:u w:val="single"/>
        </w:rPr>
      </w:pPr>
      <w:r w:rsidRPr="00A37EDE">
        <w:rPr>
          <w:rFonts w:asciiTheme="minorHAnsi" w:hAnsiTheme="minorHAnsi"/>
          <w:b/>
          <w:sz w:val="22"/>
          <w:szCs w:val="22"/>
          <w:u w:val="single"/>
        </w:rPr>
        <w:t>CAL. NO. 20-16-BZ</w:t>
      </w:r>
    </w:p>
    <w:p w:rsidR="00A37EDE" w:rsidRPr="00A37EDE" w:rsidRDefault="00A37EDE" w:rsidP="00A37EDE">
      <w:pPr>
        <w:keepNext/>
        <w:outlineLvl w:val="1"/>
        <w:rPr>
          <w:rFonts w:asciiTheme="minorHAnsi" w:hAnsiTheme="minorHAnsi"/>
          <w:b/>
          <w:sz w:val="22"/>
          <w:szCs w:val="22"/>
        </w:rPr>
      </w:pPr>
    </w:p>
    <w:p w:rsidR="00A37EDE" w:rsidRPr="00A37EDE" w:rsidRDefault="00A37EDE" w:rsidP="00A37EDE">
      <w:pPr>
        <w:keepNext/>
        <w:outlineLvl w:val="1"/>
        <w:rPr>
          <w:rFonts w:asciiTheme="minorHAnsi" w:hAnsiTheme="minorHAnsi"/>
          <w:b/>
          <w:sz w:val="22"/>
          <w:szCs w:val="22"/>
        </w:rPr>
      </w:pPr>
      <w:r w:rsidRPr="00A37EDE">
        <w:rPr>
          <w:rFonts w:asciiTheme="minorHAnsi" w:hAnsiTheme="minorHAnsi"/>
          <w:b/>
          <w:sz w:val="22"/>
          <w:szCs w:val="22"/>
        </w:rPr>
        <w:t xml:space="preserve">Application of Brian Graham, 1 Shoshone Drive, Katonah, NY [Brian Y. Graham &amp; Jane M. Bender, owners of record] for a variance of Article IV § 220-23E of the Zoning Ordinance in the matter of a proposed shed that is closer to the side lot line than permitted (2’ proposed where 30’ is required) in an R-1A, One-Acre Residential District. </w:t>
      </w:r>
    </w:p>
    <w:p w:rsidR="00A37EDE" w:rsidRPr="00A37EDE" w:rsidRDefault="00A37EDE" w:rsidP="00A37EDE">
      <w:pPr>
        <w:keepNext/>
        <w:outlineLvl w:val="1"/>
        <w:rPr>
          <w:rFonts w:asciiTheme="minorHAnsi" w:hAnsiTheme="minorHAnsi"/>
          <w:b/>
          <w:sz w:val="22"/>
          <w:szCs w:val="22"/>
        </w:rPr>
      </w:pPr>
    </w:p>
    <w:p w:rsidR="00A37EDE" w:rsidRPr="00A37EDE" w:rsidRDefault="00A37EDE" w:rsidP="00A37EDE">
      <w:pPr>
        <w:keepNext/>
        <w:outlineLvl w:val="1"/>
        <w:rPr>
          <w:rFonts w:asciiTheme="minorHAnsi" w:hAnsiTheme="minorHAnsi"/>
          <w:b/>
          <w:sz w:val="22"/>
          <w:szCs w:val="22"/>
        </w:rPr>
      </w:pPr>
      <w:r w:rsidRPr="00A37EDE">
        <w:rPr>
          <w:rFonts w:asciiTheme="minorHAnsi" w:hAnsiTheme="minorHAnsi"/>
          <w:b/>
          <w:sz w:val="22"/>
          <w:szCs w:val="22"/>
        </w:rPr>
        <w:t>The property is located on the south easterly corner of (#1) Shoshone Drive &amp; Indian Hill Road, Katonah, New York and designated on the Tax Map as Sheet 10, Block 11152, Lot 185, in an R-1A, One-Acre Residential District consisting of approximately 1.16 acres.</w:t>
      </w:r>
    </w:p>
    <w:p w:rsidR="00A37EDE" w:rsidRDefault="00A37EDE" w:rsidP="00A37EDE">
      <w:pPr>
        <w:keepNext/>
        <w:outlineLvl w:val="0"/>
        <w:rPr>
          <w:rFonts w:asciiTheme="minorHAnsi" w:hAnsiTheme="minorHAnsi"/>
          <w:b/>
          <w:sz w:val="22"/>
          <w:szCs w:val="22"/>
          <w:u w:val="single"/>
        </w:rPr>
      </w:pPr>
    </w:p>
    <w:p w:rsidR="00AF3992" w:rsidRDefault="00AF3992" w:rsidP="00A37EDE">
      <w:pPr>
        <w:keepNext/>
        <w:outlineLvl w:val="0"/>
        <w:rPr>
          <w:rFonts w:asciiTheme="minorHAnsi" w:hAnsiTheme="minorHAnsi"/>
          <w:sz w:val="22"/>
          <w:szCs w:val="22"/>
        </w:rPr>
      </w:pPr>
      <w:r>
        <w:rPr>
          <w:rFonts w:asciiTheme="minorHAnsi" w:hAnsiTheme="minorHAnsi"/>
          <w:sz w:val="22"/>
          <w:szCs w:val="22"/>
        </w:rPr>
        <w:t>The Chairman advised that the Board was in receipt of an e-mail dated July 26, 2016 advising that the applicant had withdrawn their petition for a zoning variance for the proposed shed.</w:t>
      </w:r>
    </w:p>
    <w:p w:rsidR="00AF3992" w:rsidRPr="00AF3992" w:rsidRDefault="00AF3992" w:rsidP="00A37EDE">
      <w:pPr>
        <w:keepNext/>
        <w:outlineLvl w:val="0"/>
        <w:rPr>
          <w:rFonts w:asciiTheme="minorHAnsi" w:hAnsiTheme="minorHAnsi"/>
          <w:sz w:val="22"/>
          <w:szCs w:val="22"/>
        </w:rPr>
      </w:pPr>
    </w:p>
    <w:p w:rsidR="00A37EDE" w:rsidRPr="00A37EDE" w:rsidRDefault="00A37EDE" w:rsidP="00A37EDE">
      <w:pPr>
        <w:keepNext/>
        <w:outlineLvl w:val="0"/>
        <w:rPr>
          <w:rFonts w:asciiTheme="minorHAnsi" w:hAnsiTheme="minorHAnsi"/>
          <w:b/>
          <w:sz w:val="22"/>
          <w:szCs w:val="22"/>
          <w:u w:val="single"/>
        </w:rPr>
      </w:pPr>
      <w:r w:rsidRPr="00A37EDE">
        <w:rPr>
          <w:rFonts w:asciiTheme="minorHAnsi" w:hAnsiTheme="minorHAnsi"/>
          <w:b/>
          <w:sz w:val="22"/>
          <w:szCs w:val="22"/>
          <w:u w:val="single"/>
        </w:rPr>
        <w:t>CAL. NO. 21-16-SP</w:t>
      </w:r>
    </w:p>
    <w:p w:rsidR="00A37EDE" w:rsidRPr="00A37EDE" w:rsidRDefault="00A37EDE" w:rsidP="00A37EDE">
      <w:pPr>
        <w:rPr>
          <w:rFonts w:asciiTheme="minorHAnsi" w:hAnsiTheme="minorHAnsi"/>
          <w:b/>
          <w:sz w:val="22"/>
          <w:szCs w:val="22"/>
        </w:rPr>
      </w:pPr>
    </w:p>
    <w:p w:rsidR="00A37EDE" w:rsidRPr="00A37EDE" w:rsidRDefault="00A37EDE" w:rsidP="00A37EDE">
      <w:pPr>
        <w:rPr>
          <w:rFonts w:asciiTheme="minorHAnsi" w:hAnsiTheme="minorHAnsi"/>
          <w:b/>
          <w:sz w:val="22"/>
          <w:szCs w:val="22"/>
        </w:rPr>
      </w:pPr>
      <w:r w:rsidRPr="00A37EDE">
        <w:rPr>
          <w:rFonts w:asciiTheme="minorHAnsi" w:hAnsiTheme="minorHAnsi"/>
          <w:b/>
          <w:sz w:val="22"/>
          <w:szCs w:val="22"/>
        </w:rPr>
        <w:t>Application of Young Su Lee-Grasic, 31 Dingee Road, South Salem, NY [Ignac Igor Grasic &amp; Young Su Lee-Grasic, owners of record] for a Special Permit pursuant to Article V, § 220-32B (2) (c) and § 220-40 of the Zoning Ordinance to construct an accessory apartment above the existing garage in an existing one-family residence.</w:t>
      </w:r>
    </w:p>
    <w:p w:rsidR="00A37EDE" w:rsidRPr="00A37EDE" w:rsidRDefault="00A37EDE" w:rsidP="00A37EDE">
      <w:pPr>
        <w:pStyle w:val="NoSpacing"/>
      </w:pPr>
    </w:p>
    <w:p w:rsidR="00A37EDE" w:rsidRPr="00A37EDE" w:rsidRDefault="00A37EDE" w:rsidP="00A37EDE">
      <w:pPr>
        <w:rPr>
          <w:rFonts w:asciiTheme="minorHAnsi" w:hAnsiTheme="minorHAnsi"/>
          <w:b/>
          <w:sz w:val="22"/>
          <w:szCs w:val="22"/>
        </w:rPr>
      </w:pPr>
      <w:r w:rsidRPr="00A37EDE">
        <w:rPr>
          <w:rFonts w:asciiTheme="minorHAnsi" w:hAnsiTheme="minorHAnsi"/>
          <w:b/>
          <w:sz w:val="22"/>
          <w:szCs w:val="22"/>
        </w:rPr>
        <w:t xml:space="preserve">The property is located on the easterly side of (#31) Dingee Road, designated on the Tax Map as </w:t>
      </w:r>
    </w:p>
    <w:p w:rsidR="00A37EDE" w:rsidRPr="00A37EDE" w:rsidRDefault="00A37EDE" w:rsidP="00A37EDE">
      <w:pPr>
        <w:rPr>
          <w:rFonts w:asciiTheme="minorHAnsi" w:hAnsiTheme="minorHAnsi"/>
          <w:b/>
          <w:sz w:val="22"/>
          <w:szCs w:val="22"/>
        </w:rPr>
      </w:pPr>
      <w:r w:rsidRPr="00A37EDE">
        <w:rPr>
          <w:rFonts w:asciiTheme="minorHAnsi" w:hAnsiTheme="minorHAnsi"/>
          <w:b/>
          <w:sz w:val="22"/>
          <w:szCs w:val="22"/>
        </w:rPr>
        <w:t xml:space="preserve">Sheet 29, Block 10553, Lot 109, in an R-2A, Two-Acre Residential District consisting of </w:t>
      </w:r>
    </w:p>
    <w:p w:rsidR="00A37EDE" w:rsidRPr="00A37EDE" w:rsidRDefault="00A37EDE" w:rsidP="00A37EDE">
      <w:pPr>
        <w:rPr>
          <w:rFonts w:asciiTheme="minorHAnsi" w:hAnsiTheme="minorHAnsi"/>
          <w:b/>
          <w:sz w:val="22"/>
          <w:szCs w:val="22"/>
        </w:rPr>
      </w:pPr>
      <w:r w:rsidRPr="00A37EDE">
        <w:rPr>
          <w:rFonts w:asciiTheme="minorHAnsi" w:hAnsiTheme="minorHAnsi"/>
          <w:b/>
          <w:sz w:val="22"/>
          <w:szCs w:val="22"/>
        </w:rPr>
        <w:t xml:space="preserve">approximately 8 acres. </w:t>
      </w:r>
    </w:p>
    <w:p w:rsidR="00AF3992" w:rsidRDefault="00AF3992" w:rsidP="00067DFF">
      <w:pPr>
        <w:rPr>
          <w:rFonts w:asciiTheme="minorHAnsi" w:hAnsiTheme="minorHAnsi"/>
          <w:sz w:val="22"/>
          <w:szCs w:val="22"/>
        </w:rPr>
      </w:pPr>
    </w:p>
    <w:p w:rsidR="00DF2D9D" w:rsidRDefault="00DF2D9D" w:rsidP="00067DFF">
      <w:pPr>
        <w:rPr>
          <w:rFonts w:asciiTheme="minorHAnsi" w:hAnsiTheme="minorHAnsi"/>
          <w:sz w:val="22"/>
          <w:szCs w:val="22"/>
        </w:rPr>
      </w:pPr>
      <w:r>
        <w:rPr>
          <w:rFonts w:asciiTheme="minorHAnsi" w:hAnsiTheme="minorHAnsi"/>
          <w:sz w:val="22"/>
          <w:szCs w:val="22"/>
        </w:rPr>
        <w:t>There were no objections to the notice of public hearing as published in The Journal News.</w:t>
      </w:r>
    </w:p>
    <w:p w:rsidR="00DF2D9D" w:rsidRDefault="00DF2D9D" w:rsidP="00067DFF">
      <w:pPr>
        <w:rPr>
          <w:rFonts w:asciiTheme="minorHAnsi" w:hAnsiTheme="minorHAnsi"/>
          <w:sz w:val="22"/>
          <w:szCs w:val="22"/>
        </w:rPr>
      </w:pPr>
    </w:p>
    <w:p w:rsidR="00AF3992" w:rsidRDefault="00AF3992" w:rsidP="00067DFF">
      <w:pPr>
        <w:rPr>
          <w:rFonts w:asciiTheme="minorHAnsi" w:hAnsiTheme="minorHAnsi"/>
          <w:sz w:val="22"/>
          <w:szCs w:val="22"/>
        </w:rPr>
      </w:pPr>
      <w:r>
        <w:rPr>
          <w:rFonts w:asciiTheme="minorHAnsi" w:hAnsiTheme="minorHAnsi"/>
          <w:sz w:val="22"/>
          <w:szCs w:val="22"/>
        </w:rPr>
        <w:t>Heike Schneider, AIA was present with Young Su Lee-Grasic.</w:t>
      </w:r>
    </w:p>
    <w:p w:rsidR="00DF2D9D" w:rsidRDefault="00DF2D9D" w:rsidP="00067DFF">
      <w:pPr>
        <w:rPr>
          <w:rFonts w:asciiTheme="minorHAnsi" w:hAnsiTheme="minorHAnsi"/>
          <w:sz w:val="22"/>
          <w:szCs w:val="22"/>
        </w:rPr>
      </w:pPr>
    </w:p>
    <w:p w:rsidR="00DF2D9D" w:rsidRDefault="00EF7A13" w:rsidP="00067DFF">
      <w:pPr>
        <w:rPr>
          <w:rFonts w:asciiTheme="minorHAnsi" w:hAnsiTheme="minorHAnsi"/>
          <w:sz w:val="22"/>
          <w:szCs w:val="22"/>
        </w:rPr>
      </w:pPr>
      <w:r>
        <w:rPr>
          <w:rFonts w:asciiTheme="minorHAnsi" w:hAnsiTheme="minorHAnsi"/>
          <w:sz w:val="22"/>
          <w:szCs w:val="22"/>
        </w:rPr>
        <w:t>Ms. Schneider displayed the front elevation of the existing residence</w:t>
      </w:r>
      <w:r w:rsidR="00F27D6B">
        <w:rPr>
          <w:rFonts w:asciiTheme="minorHAnsi" w:hAnsiTheme="minorHAnsi"/>
          <w:sz w:val="22"/>
          <w:szCs w:val="22"/>
        </w:rPr>
        <w:t xml:space="preserve"> </w:t>
      </w:r>
      <w:r w:rsidR="00BD3936">
        <w:rPr>
          <w:rFonts w:asciiTheme="minorHAnsi" w:hAnsiTheme="minorHAnsi"/>
          <w:sz w:val="22"/>
          <w:szCs w:val="22"/>
        </w:rPr>
        <w:t xml:space="preserve">located </w:t>
      </w:r>
      <w:r w:rsidR="00F27D6B">
        <w:rPr>
          <w:rFonts w:asciiTheme="minorHAnsi" w:hAnsiTheme="minorHAnsi"/>
          <w:sz w:val="22"/>
          <w:szCs w:val="22"/>
        </w:rPr>
        <w:t>on an</w:t>
      </w:r>
      <w:r>
        <w:rPr>
          <w:rFonts w:asciiTheme="minorHAnsi" w:hAnsiTheme="minorHAnsi"/>
          <w:sz w:val="22"/>
          <w:szCs w:val="22"/>
        </w:rPr>
        <w:t xml:space="preserve"> eight acre property within the R-2A zoning district. She noted that that given that the square footage of the existing residence is 3120 s.f. her client would be permitted to construct an 825 s.f. apartment. The apartment being proposed is 682 s.f. within the existing attic space over the three car garage.</w:t>
      </w:r>
      <w:r w:rsidR="00615A5D">
        <w:rPr>
          <w:rFonts w:asciiTheme="minorHAnsi" w:hAnsiTheme="minorHAnsi"/>
          <w:sz w:val="22"/>
          <w:szCs w:val="22"/>
        </w:rPr>
        <w:t xml:space="preserve">  Ms. Schneider noted the proposed stairs and deck that would serve as the entrance to the apartment; a parking area for the tenant is provided under the deck. This proposal meets all setback requirements.</w:t>
      </w:r>
    </w:p>
    <w:p w:rsidR="00615A5D" w:rsidRDefault="00615A5D" w:rsidP="00067DFF">
      <w:pPr>
        <w:rPr>
          <w:rFonts w:asciiTheme="minorHAnsi" w:hAnsiTheme="minorHAnsi"/>
          <w:sz w:val="22"/>
          <w:szCs w:val="22"/>
        </w:rPr>
      </w:pPr>
    </w:p>
    <w:p w:rsidR="00615A5D" w:rsidRDefault="00615A5D" w:rsidP="00067DFF">
      <w:pPr>
        <w:rPr>
          <w:rFonts w:asciiTheme="minorHAnsi" w:hAnsiTheme="minorHAnsi"/>
          <w:sz w:val="22"/>
          <w:szCs w:val="22"/>
        </w:rPr>
      </w:pPr>
      <w:r>
        <w:rPr>
          <w:rFonts w:asciiTheme="minorHAnsi" w:hAnsiTheme="minorHAnsi"/>
          <w:sz w:val="22"/>
          <w:szCs w:val="22"/>
        </w:rPr>
        <w:t xml:space="preserve">The Board members agreed that this application met the criteria of the code. Mr. Krellenstein pointed out that the maximum size of the apartment </w:t>
      </w:r>
      <w:r w:rsidR="00BD3936">
        <w:rPr>
          <w:rFonts w:asciiTheme="minorHAnsi" w:hAnsiTheme="minorHAnsi"/>
          <w:sz w:val="22"/>
          <w:szCs w:val="22"/>
        </w:rPr>
        <w:t xml:space="preserve">permitted </w:t>
      </w:r>
      <w:r>
        <w:rPr>
          <w:rFonts w:asciiTheme="minorHAnsi" w:hAnsiTheme="minorHAnsi"/>
          <w:sz w:val="22"/>
          <w:szCs w:val="22"/>
        </w:rPr>
        <w:t>is 788 s.f.</w:t>
      </w:r>
      <w:r w:rsidR="00BD3936">
        <w:rPr>
          <w:rFonts w:asciiTheme="minorHAnsi" w:hAnsiTheme="minorHAnsi"/>
          <w:sz w:val="22"/>
          <w:szCs w:val="22"/>
        </w:rPr>
        <w:t xml:space="preserve"> and is correctly noted on the plans.</w:t>
      </w:r>
    </w:p>
    <w:p w:rsidR="00615A5D" w:rsidRDefault="00615A5D" w:rsidP="00615A5D">
      <w:pPr>
        <w:rPr>
          <w:rFonts w:asciiTheme="minorHAnsi" w:hAnsiTheme="minorHAnsi"/>
          <w:sz w:val="22"/>
          <w:szCs w:val="22"/>
        </w:rPr>
      </w:pPr>
    </w:p>
    <w:p w:rsidR="00615A5D" w:rsidRDefault="00615A5D" w:rsidP="00615A5D">
      <w:pPr>
        <w:rPr>
          <w:rFonts w:asciiTheme="minorHAnsi" w:hAnsiTheme="minorHAnsi"/>
          <w:sz w:val="22"/>
          <w:szCs w:val="22"/>
        </w:rPr>
      </w:pPr>
      <w:r>
        <w:rPr>
          <w:rFonts w:asciiTheme="minorHAnsi" w:hAnsiTheme="minorHAnsi"/>
          <w:sz w:val="22"/>
          <w:szCs w:val="22"/>
        </w:rPr>
        <w:lastRenderedPageBreak/>
        <w:t>Mr. Krellenstein moved to approve the Special Use permit for the accessory apartment for a period of ten years for the following reasons:</w:t>
      </w:r>
    </w:p>
    <w:p w:rsidR="00615A5D" w:rsidRDefault="00615A5D" w:rsidP="00615A5D">
      <w:pPr>
        <w:pStyle w:val="ListParagraph"/>
        <w:numPr>
          <w:ilvl w:val="0"/>
          <w:numId w:val="2"/>
        </w:numPr>
        <w:rPr>
          <w:rFonts w:asciiTheme="minorHAnsi" w:hAnsiTheme="minorHAnsi"/>
          <w:sz w:val="22"/>
          <w:szCs w:val="22"/>
        </w:rPr>
      </w:pPr>
      <w:r>
        <w:rPr>
          <w:rFonts w:asciiTheme="minorHAnsi" w:hAnsiTheme="minorHAnsi"/>
          <w:sz w:val="22"/>
          <w:szCs w:val="22"/>
        </w:rPr>
        <w:t>There will be no undesirable change to the character of the neighborhood or detriment to any nearby properties.</w:t>
      </w:r>
    </w:p>
    <w:p w:rsidR="00615A5D" w:rsidRDefault="00615A5D" w:rsidP="00615A5D">
      <w:pPr>
        <w:pStyle w:val="ListParagraph"/>
        <w:numPr>
          <w:ilvl w:val="0"/>
          <w:numId w:val="2"/>
        </w:numPr>
        <w:rPr>
          <w:rFonts w:asciiTheme="minorHAnsi" w:hAnsiTheme="minorHAnsi"/>
          <w:sz w:val="22"/>
          <w:szCs w:val="22"/>
        </w:rPr>
      </w:pPr>
      <w:r>
        <w:rPr>
          <w:rFonts w:asciiTheme="minorHAnsi" w:hAnsiTheme="minorHAnsi"/>
          <w:sz w:val="22"/>
          <w:szCs w:val="22"/>
        </w:rPr>
        <w:t>The request is not substantial with regards to the change of the building.</w:t>
      </w:r>
    </w:p>
    <w:p w:rsidR="00615A5D" w:rsidRDefault="00615A5D" w:rsidP="00615A5D">
      <w:pPr>
        <w:pStyle w:val="ListParagraph"/>
        <w:numPr>
          <w:ilvl w:val="0"/>
          <w:numId w:val="2"/>
        </w:numPr>
        <w:rPr>
          <w:rFonts w:asciiTheme="minorHAnsi" w:hAnsiTheme="minorHAnsi"/>
          <w:sz w:val="22"/>
          <w:szCs w:val="22"/>
        </w:rPr>
      </w:pPr>
      <w:r>
        <w:rPr>
          <w:rFonts w:asciiTheme="minorHAnsi" w:hAnsiTheme="minorHAnsi"/>
          <w:sz w:val="22"/>
          <w:szCs w:val="22"/>
        </w:rPr>
        <w:t>There is no adverse effect or impact on the physical or the environmental condition of the neighborhood.</w:t>
      </w:r>
    </w:p>
    <w:p w:rsidR="00615A5D" w:rsidRDefault="00615A5D" w:rsidP="00615A5D">
      <w:pPr>
        <w:pStyle w:val="ListParagraph"/>
        <w:numPr>
          <w:ilvl w:val="0"/>
          <w:numId w:val="2"/>
        </w:numPr>
        <w:rPr>
          <w:rFonts w:asciiTheme="minorHAnsi" w:hAnsiTheme="minorHAnsi"/>
          <w:sz w:val="22"/>
          <w:szCs w:val="22"/>
        </w:rPr>
      </w:pPr>
      <w:r>
        <w:rPr>
          <w:rFonts w:asciiTheme="minorHAnsi" w:hAnsiTheme="minorHAnsi"/>
          <w:sz w:val="22"/>
          <w:szCs w:val="22"/>
        </w:rPr>
        <w:t>The application meets all the criteria of the Zoning Ordinance for a Special Permit.</w:t>
      </w:r>
    </w:p>
    <w:p w:rsidR="00615A5D" w:rsidRPr="006218BF" w:rsidRDefault="00615A5D" w:rsidP="00615A5D">
      <w:pPr>
        <w:pStyle w:val="ListParagraph"/>
        <w:rPr>
          <w:rFonts w:asciiTheme="minorHAnsi" w:hAnsiTheme="minorHAnsi"/>
          <w:sz w:val="22"/>
          <w:szCs w:val="22"/>
        </w:rPr>
      </w:pPr>
    </w:p>
    <w:p w:rsidR="00615A5D" w:rsidRDefault="00615A5D" w:rsidP="00615A5D">
      <w:pPr>
        <w:rPr>
          <w:rFonts w:asciiTheme="minorHAnsi" w:hAnsiTheme="minorHAnsi"/>
          <w:sz w:val="22"/>
          <w:szCs w:val="22"/>
        </w:rPr>
      </w:pPr>
      <w:r>
        <w:rPr>
          <w:rFonts w:asciiTheme="minorHAnsi" w:hAnsiTheme="minorHAnsi"/>
          <w:sz w:val="22"/>
          <w:szCs w:val="22"/>
        </w:rPr>
        <w:t xml:space="preserve"> The motion was seconded by Casper; In Favor: Mr. Krellenstein, Chairman Price and Mr. Casper. To Deny: None. Absent: Mr. Rendo, and Mrs. Mandelker.</w:t>
      </w:r>
    </w:p>
    <w:p w:rsidR="00615A5D" w:rsidRDefault="00615A5D" w:rsidP="00067DFF">
      <w:pPr>
        <w:rPr>
          <w:rFonts w:asciiTheme="minorHAnsi" w:hAnsiTheme="minorHAnsi"/>
          <w:sz w:val="22"/>
          <w:szCs w:val="22"/>
        </w:rPr>
      </w:pPr>
    </w:p>
    <w:p w:rsidR="00067DFF" w:rsidRPr="00831CE6" w:rsidRDefault="00067DFF" w:rsidP="00067DFF">
      <w:pPr>
        <w:rPr>
          <w:rFonts w:asciiTheme="minorHAnsi" w:hAnsiTheme="minorHAnsi"/>
          <w:b/>
          <w:sz w:val="22"/>
          <w:szCs w:val="22"/>
        </w:rPr>
      </w:pPr>
      <w:r w:rsidRPr="00831CE6">
        <w:rPr>
          <w:rFonts w:asciiTheme="minorHAnsi" w:hAnsiTheme="minorHAnsi"/>
          <w:b/>
          <w:sz w:val="22"/>
          <w:szCs w:val="22"/>
        </w:rPr>
        <w:t>IV.</w:t>
      </w:r>
      <w:r w:rsidRPr="00831CE6">
        <w:rPr>
          <w:rFonts w:asciiTheme="minorHAnsi" w:hAnsiTheme="minorHAnsi"/>
          <w:b/>
          <w:sz w:val="22"/>
          <w:szCs w:val="22"/>
        </w:rPr>
        <w:tab/>
        <w:t>CORRESPONDENCE &amp; GENERAL BUSINESS</w:t>
      </w:r>
    </w:p>
    <w:p w:rsidR="00F35402" w:rsidRPr="00A10712" w:rsidRDefault="00F35402" w:rsidP="00A10712">
      <w:pPr>
        <w:rPr>
          <w:rFonts w:ascii="Calibri" w:hAnsi="Calibri"/>
          <w:sz w:val="22"/>
          <w:szCs w:val="22"/>
        </w:rPr>
      </w:pPr>
    </w:p>
    <w:p w:rsidR="000E0EBE" w:rsidRPr="00E7283B" w:rsidRDefault="00E7283B" w:rsidP="000E0EBE">
      <w:pPr>
        <w:rPr>
          <w:rFonts w:ascii="Calibri" w:hAnsi="Calibri"/>
          <w:sz w:val="22"/>
          <w:szCs w:val="22"/>
        </w:rPr>
      </w:pPr>
      <w:r w:rsidRPr="00E7283B">
        <w:rPr>
          <w:rFonts w:ascii="Calibri" w:hAnsi="Calibri"/>
          <w:sz w:val="22"/>
          <w:szCs w:val="22"/>
        </w:rPr>
        <w:t xml:space="preserve">Mr. Krellenstein moved to adjourn the meeting at </w:t>
      </w:r>
      <w:r w:rsidR="00615A5D">
        <w:rPr>
          <w:rFonts w:ascii="Calibri" w:hAnsi="Calibri"/>
          <w:sz w:val="22"/>
          <w:szCs w:val="22"/>
        </w:rPr>
        <w:t>7:55</w:t>
      </w:r>
      <w:r w:rsidRPr="00E7283B">
        <w:rPr>
          <w:rFonts w:ascii="Calibri" w:hAnsi="Calibri"/>
          <w:sz w:val="22"/>
          <w:szCs w:val="22"/>
        </w:rPr>
        <w:t xml:space="preserve"> P.M. The motion was seconded by</w:t>
      </w:r>
      <w:r w:rsidR="00D20A7F">
        <w:rPr>
          <w:rFonts w:ascii="Calibri" w:hAnsi="Calibri"/>
          <w:sz w:val="22"/>
          <w:szCs w:val="22"/>
        </w:rPr>
        <w:t xml:space="preserve"> Mr. Casper</w:t>
      </w:r>
      <w:r w:rsidRPr="00E7283B">
        <w:rPr>
          <w:rFonts w:ascii="Calibri" w:hAnsi="Calibri"/>
          <w:sz w:val="22"/>
          <w:szCs w:val="22"/>
        </w:rPr>
        <w:t xml:space="preserve">; In Favor: Mr. Krellenstein, </w:t>
      </w:r>
      <w:r w:rsidR="00A51FDD">
        <w:rPr>
          <w:rFonts w:ascii="Calibri" w:hAnsi="Calibri"/>
          <w:sz w:val="22"/>
          <w:szCs w:val="22"/>
        </w:rPr>
        <w:t>Chairman Price</w:t>
      </w:r>
      <w:r w:rsidR="00946805">
        <w:rPr>
          <w:rFonts w:ascii="Calibri" w:hAnsi="Calibri"/>
          <w:sz w:val="22"/>
          <w:szCs w:val="22"/>
        </w:rPr>
        <w:t>,</w:t>
      </w:r>
      <w:r w:rsidR="00A51FDD">
        <w:rPr>
          <w:rFonts w:ascii="Calibri" w:hAnsi="Calibri"/>
          <w:sz w:val="22"/>
          <w:szCs w:val="22"/>
        </w:rPr>
        <w:t xml:space="preserve"> </w:t>
      </w:r>
      <w:r w:rsidR="002D1838">
        <w:rPr>
          <w:rFonts w:ascii="Calibri" w:hAnsi="Calibri"/>
          <w:sz w:val="22"/>
          <w:szCs w:val="22"/>
        </w:rPr>
        <w:t>and</w:t>
      </w:r>
      <w:r w:rsidR="00A51FDD">
        <w:rPr>
          <w:rFonts w:ascii="Calibri" w:hAnsi="Calibri"/>
          <w:sz w:val="22"/>
          <w:szCs w:val="22"/>
        </w:rPr>
        <w:t xml:space="preserve"> Mr. Casper.</w:t>
      </w:r>
    </w:p>
    <w:p w:rsidR="00E7283B" w:rsidRPr="000E0EBE" w:rsidRDefault="00E7283B" w:rsidP="000E0EBE"/>
    <w:p w:rsidR="00E04968" w:rsidRPr="00E04968" w:rsidRDefault="00E04968" w:rsidP="00E04968">
      <w:pPr>
        <w:jc w:val="center"/>
        <w:rPr>
          <w:rFonts w:asciiTheme="minorHAnsi" w:hAnsiTheme="minorHAnsi"/>
          <w:sz w:val="22"/>
          <w:szCs w:val="22"/>
        </w:rPr>
      </w:pPr>
      <w:r w:rsidRPr="00E04968">
        <w:rPr>
          <w:rFonts w:asciiTheme="minorHAnsi" w:hAnsiTheme="minorHAnsi"/>
          <w:sz w:val="22"/>
          <w:szCs w:val="22"/>
        </w:rPr>
        <w:t>Respectfully submitted,</w:t>
      </w:r>
    </w:p>
    <w:p w:rsidR="00E04968" w:rsidRDefault="00E04968" w:rsidP="00E04968">
      <w:pPr>
        <w:jc w:val="center"/>
      </w:pPr>
    </w:p>
    <w:p w:rsidR="00E04968" w:rsidRDefault="00E04968" w:rsidP="00E04968">
      <w:pPr>
        <w:jc w:val="center"/>
      </w:pPr>
    </w:p>
    <w:p w:rsidR="00E04968" w:rsidRPr="00E04968" w:rsidRDefault="00E04968" w:rsidP="00E04968">
      <w:pPr>
        <w:jc w:val="center"/>
        <w:rPr>
          <w:rFonts w:ascii="Calibri" w:hAnsi="Calibri"/>
        </w:rPr>
      </w:pPr>
    </w:p>
    <w:p w:rsidR="00E04968" w:rsidRPr="00E04968" w:rsidRDefault="00E04968" w:rsidP="00E04968">
      <w:pPr>
        <w:jc w:val="center"/>
        <w:rPr>
          <w:rFonts w:ascii="Calibri" w:hAnsi="Calibri"/>
          <w:sz w:val="22"/>
          <w:szCs w:val="22"/>
        </w:rPr>
      </w:pPr>
      <w:r w:rsidRPr="00E04968">
        <w:rPr>
          <w:rFonts w:ascii="Calibri" w:hAnsi="Calibri"/>
          <w:sz w:val="22"/>
          <w:szCs w:val="22"/>
        </w:rPr>
        <w:t>Aimee M. Hodges</w:t>
      </w:r>
    </w:p>
    <w:p w:rsidR="00E04968" w:rsidRPr="00E04968" w:rsidRDefault="00E04968" w:rsidP="00E04968">
      <w:pPr>
        <w:jc w:val="center"/>
        <w:rPr>
          <w:rFonts w:ascii="Calibri" w:hAnsi="Calibri"/>
          <w:sz w:val="22"/>
          <w:szCs w:val="22"/>
        </w:rPr>
      </w:pPr>
      <w:r w:rsidRPr="00E04968">
        <w:rPr>
          <w:rFonts w:ascii="Calibri" w:hAnsi="Calibri"/>
          <w:sz w:val="22"/>
          <w:szCs w:val="22"/>
        </w:rPr>
        <w:t>Secretary, Zoning Board of Appeals</w:t>
      </w:r>
    </w:p>
    <w:p w:rsidR="00582FCC" w:rsidRPr="00810CAE" w:rsidRDefault="00582FCC" w:rsidP="00611FAA">
      <w:pPr>
        <w:pStyle w:val="NoSpacing"/>
      </w:pPr>
    </w:p>
    <w:p w:rsidR="00611FAA" w:rsidRPr="00DB7E8E" w:rsidRDefault="00611FAA" w:rsidP="000B7896">
      <w:pPr>
        <w:pStyle w:val="NoSpacing"/>
        <w:jc w:val="right"/>
        <w:rPr>
          <w:b/>
        </w:rPr>
      </w:pPr>
    </w:p>
    <w:sectPr w:rsidR="00611FAA" w:rsidRPr="00DB7E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6C" w:rsidRDefault="0054026C" w:rsidP="00DD7ED6">
      <w:r>
        <w:separator/>
      </w:r>
    </w:p>
  </w:endnote>
  <w:endnote w:type="continuationSeparator" w:id="0">
    <w:p w:rsidR="0054026C" w:rsidRDefault="0054026C" w:rsidP="00DD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65413"/>
      <w:docPartObj>
        <w:docPartGallery w:val="Page Numbers (Bottom of Page)"/>
        <w:docPartUnique/>
      </w:docPartObj>
    </w:sdtPr>
    <w:sdtEndPr/>
    <w:sdtContent>
      <w:sdt>
        <w:sdtPr>
          <w:id w:val="-1769616900"/>
          <w:docPartObj>
            <w:docPartGallery w:val="Page Numbers (Top of Page)"/>
            <w:docPartUnique/>
          </w:docPartObj>
        </w:sdtPr>
        <w:sdtEndPr/>
        <w:sdtContent>
          <w:p w:rsidR="00DD7ED6" w:rsidRDefault="00DD7ED6">
            <w:pPr>
              <w:pStyle w:val="Footer"/>
              <w:jc w:val="right"/>
            </w:pPr>
            <w:r>
              <w:t xml:space="preserve">Page </w:t>
            </w:r>
            <w:r>
              <w:rPr>
                <w:b/>
                <w:bCs/>
              </w:rPr>
              <w:fldChar w:fldCharType="begin"/>
            </w:r>
            <w:r>
              <w:rPr>
                <w:b/>
                <w:bCs/>
              </w:rPr>
              <w:instrText xml:space="preserve"> PAGE </w:instrText>
            </w:r>
            <w:r>
              <w:rPr>
                <w:b/>
                <w:bCs/>
              </w:rPr>
              <w:fldChar w:fldCharType="separate"/>
            </w:r>
            <w:r w:rsidR="00CD57F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D57FD">
              <w:rPr>
                <w:b/>
                <w:bCs/>
                <w:noProof/>
              </w:rPr>
              <w:t>4</w:t>
            </w:r>
            <w:r>
              <w:rPr>
                <w:b/>
                <w:bCs/>
              </w:rPr>
              <w:fldChar w:fldCharType="end"/>
            </w:r>
          </w:p>
        </w:sdtContent>
      </w:sdt>
    </w:sdtContent>
  </w:sdt>
  <w:p w:rsidR="00DD7ED6" w:rsidRPr="00DD7ED6" w:rsidRDefault="00DD7ED6">
    <w:pPr>
      <w:pStyle w:val="Footer"/>
      <w:rPr>
        <w:b/>
        <w:sz w:val="18"/>
        <w:szCs w:val="18"/>
      </w:rPr>
    </w:pPr>
    <w:r w:rsidRPr="00DD7ED6">
      <w:rPr>
        <w:b/>
        <w:sz w:val="18"/>
        <w:szCs w:val="18"/>
      </w:rPr>
      <w:t xml:space="preserve">ZBA Minutes </w:t>
    </w:r>
    <w:r w:rsidR="00A37EDE">
      <w:rPr>
        <w:b/>
        <w:sz w:val="18"/>
        <w:szCs w:val="18"/>
      </w:rPr>
      <w:t>07-27</w:t>
    </w:r>
    <w:r w:rsidR="003911B0">
      <w:rPr>
        <w:b/>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6C" w:rsidRDefault="0054026C" w:rsidP="00DD7ED6">
      <w:r>
        <w:separator/>
      </w:r>
    </w:p>
  </w:footnote>
  <w:footnote w:type="continuationSeparator" w:id="0">
    <w:p w:rsidR="0054026C" w:rsidRDefault="0054026C" w:rsidP="00DD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588"/>
    <w:multiLevelType w:val="hybridMultilevel"/>
    <w:tmpl w:val="1FD4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079D"/>
    <w:multiLevelType w:val="hybridMultilevel"/>
    <w:tmpl w:val="2EF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E1450"/>
    <w:multiLevelType w:val="hybridMultilevel"/>
    <w:tmpl w:val="55003324"/>
    <w:lvl w:ilvl="0" w:tplc="0CA6A52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A5228"/>
    <w:multiLevelType w:val="hybridMultilevel"/>
    <w:tmpl w:val="EC4222CA"/>
    <w:lvl w:ilvl="0" w:tplc="747E6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11777"/>
    <w:multiLevelType w:val="hybridMultilevel"/>
    <w:tmpl w:val="BE88E4BE"/>
    <w:lvl w:ilvl="0" w:tplc="2EFC0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A11A9"/>
    <w:multiLevelType w:val="hybridMultilevel"/>
    <w:tmpl w:val="A7642752"/>
    <w:lvl w:ilvl="0" w:tplc="6854D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91772"/>
    <w:multiLevelType w:val="hybridMultilevel"/>
    <w:tmpl w:val="320C7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85449C"/>
    <w:multiLevelType w:val="hybridMultilevel"/>
    <w:tmpl w:val="D0E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564F8"/>
    <w:multiLevelType w:val="hybridMultilevel"/>
    <w:tmpl w:val="8EB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02964"/>
    <w:multiLevelType w:val="hybridMultilevel"/>
    <w:tmpl w:val="505A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A30A2"/>
    <w:multiLevelType w:val="hybridMultilevel"/>
    <w:tmpl w:val="D856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6"/>
  </w:num>
  <w:num w:numId="6">
    <w:abstractNumId w:val="10"/>
  </w:num>
  <w:num w:numId="7">
    <w:abstractNumId w:val="9"/>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4F"/>
    <w:rsid w:val="00015BE6"/>
    <w:rsid w:val="00020EE3"/>
    <w:rsid w:val="0002518B"/>
    <w:rsid w:val="000316C0"/>
    <w:rsid w:val="00037517"/>
    <w:rsid w:val="0005144A"/>
    <w:rsid w:val="000521F1"/>
    <w:rsid w:val="00053EDC"/>
    <w:rsid w:val="00061801"/>
    <w:rsid w:val="00065A3F"/>
    <w:rsid w:val="00065AE7"/>
    <w:rsid w:val="00065FF0"/>
    <w:rsid w:val="00067DFF"/>
    <w:rsid w:val="00085A7E"/>
    <w:rsid w:val="00092743"/>
    <w:rsid w:val="000942C8"/>
    <w:rsid w:val="00094C1B"/>
    <w:rsid w:val="00095B9E"/>
    <w:rsid w:val="00097796"/>
    <w:rsid w:val="000B1A06"/>
    <w:rsid w:val="000B5768"/>
    <w:rsid w:val="000B63CC"/>
    <w:rsid w:val="000B7896"/>
    <w:rsid w:val="000D10E1"/>
    <w:rsid w:val="000D11A1"/>
    <w:rsid w:val="000D2A1B"/>
    <w:rsid w:val="000D3DA6"/>
    <w:rsid w:val="000E0EBE"/>
    <w:rsid w:val="000E485A"/>
    <w:rsid w:val="000E55B7"/>
    <w:rsid w:val="000E66ED"/>
    <w:rsid w:val="000F2591"/>
    <w:rsid w:val="001034B0"/>
    <w:rsid w:val="00105970"/>
    <w:rsid w:val="00120FC4"/>
    <w:rsid w:val="00127912"/>
    <w:rsid w:val="00142D99"/>
    <w:rsid w:val="001437EA"/>
    <w:rsid w:val="0014672E"/>
    <w:rsid w:val="00146A70"/>
    <w:rsid w:val="00147946"/>
    <w:rsid w:val="00162D10"/>
    <w:rsid w:val="001663A9"/>
    <w:rsid w:val="00167367"/>
    <w:rsid w:val="001775AB"/>
    <w:rsid w:val="0018424F"/>
    <w:rsid w:val="0018519E"/>
    <w:rsid w:val="0018701A"/>
    <w:rsid w:val="0019401B"/>
    <w:rsid w:val="00196793"/>
    <w:rsid w:val="00197C92"/>
    <w:rsid w:val="001A1749"/>
    <w:rsid w:val="001A2DA1"/>
    <w:rsid w:val="001B1EDF"/>
    <w:rsid w:val="001B4385"/>
    <w:rsid w:val="001C228D"/>
    <w:rsid w:val="001C4637"/>
    <w:rsid w:val="001C75B9"/>
    <w:rsid w:val="001D31A4"/>
    <w:rsid w:val="001D3372"/>
    <w:rsid w:val="001D3E32"/>
    <w:rsid w:val="001D7987"/>
    <w:rsid w:val="001E77AF"/>
    <w:rsid w:val="001E7E26"/>
    <w:rsid w:val="001F672E"/>
    <w:rsid w:val="00203580"/>
    <w:rsid w:val="00203926"/>
    <w:rsid w:val="00204F39"/>
    <w:rsid w:val="00214C4D"/>
    <w:rsid w:val="00220444"/>
    <w:rsid w:val="00222A08"/>
    <w:rsid w:val="00226D61"/>
    <w:rsid w:val="00231E9D"/>
    <w:rsid w:val="002364B0"/>
    <w:rsid w:val="00246482"/>
    <w:rsid w:val="00250494"/>
    <w:rsid w:val="00251317"/>
    <w:rsid w:val="0026265F"/>
    <w:rsid w:val="0027410E"/>
    <w:rsid w:val="00284546"/>
    <w:rsid w:val="00290618"/>
    <w:rsid w:val="002906F0"/>
    <w:rsid w:val="00297603"/>
    <w:rsid w:val="002A3955"/>
    <w:rsid w:val="002B1517"/>
    <w:rsid w:val="002B37C0"/>
    <w:rsid w:val="002C2CFB"/>
    <w:rsid w:val="002C42A8"/>
    <w:rsid w:val="002C5AD7"/>
    <w:rsid w:val="002D115D"/>
    <w:rsid w:val="002D1838"/>
    <w:rsid w:val="002D1EB8"/>
    <w:rsid w:val="002D33DA"/>
    <w:rsid w:val="002D3989"/>
    <w:rsid w:val="002D5668"/>
    <w:rsid w:val="002E6550"/>
    <w:rsid w:val="002F4340"/>
    <w:rsid w:val="002F4A0A"/>
    <w:rsid w:val="002F72C1"/>
    <w:rsid w:val="002F7E52"/>
    <w:rsid w:val="00303A3C"/>
    <w:rsid w:val="003074D6"/>
    <w:rsid w:val="003102A9"/>
    <w:rsid w:val="00311EDF"/>
    <w:rsid w:val="00322748"/>
    <w:rsid w:val="0032622E"/>
    <w:rsid w:val="00332EFE"/>
    <w:rsid w:val="00350001"/>
    <w:rsid w:val="00350224"/>
    <w:rsid w:val="00351C79"/>
    <w:rsid w:val="003560A9"/>
    <w:rsid w:val="0035760B"/>
    <w:rsid w:val="00362C7A"/>
    <w:rsid w:val="00370E1D"/>
    <w:rsid w:val="00374E0F"/>
    <w:rsid w:val="003753FF"/>
    <w:rsid w:val="00375C1E"/>
    <w:rsid w:val="003911B0"/>
    <w:rsid w:val="0039174B"/>
    <w:rsid w:val="00394816"/>
    <w:rsid w:val="00397364"/>
    <w:rsid w:val="003A2594"/>
    <w:rsid w:val="003A57A1"/>
    <w:rsid w:val="003B275E"/>
    <w:rsid w:val="003C07D5"/>
    <w:rsid w:val="003C0E00"/>
    <w:rsid w:val="003D2677"/>
    <w:rsid w:val="003D446D"/>
    <w:rsid w:val="003E2949"/>
    <w:rsid w:val="003F1887"/>
    <w:rsid w:val="003F4D7F"/>
    <w:rsid w:val="0041698E"/>
    <w:rsid w:val="0042118E"/>
    <w:rsid w:val="00421BEA"/>
    <w:rsid w:val="00434E16"/>
    <w:rsid w:val="0044082B"/>
    <w:rsid w:val="004463CA"/>
    <w:rsid w:val="00453547"/>
    <w:rsid w:val="00455364"/>
    <w:rsid w:val="00460AEF"/>
    <w:rsid w:val="00465B59"/>
    <w:rsid w:val="0047013C"/>
    <w:rsid w:val="0048116E"/>
    <w:rsid w:val="00482537"/>
    <w:rsid w:val="00483DFA"/>
    <w:rsid w:val="00495C29"/>
    <w:rsid w:val="004A1D5C"/>
    <w:rsid w:val="004B4F94"/>
    <w:rsid w:val="004C3AA8"/>
    <w:rsid w:val="004D7FA0"/>
    <w:rsid w:val="004E40CA"/>
    <w:rsid w:val="00500BD8"/>
    <w:rsid w:val="005035E0"/>
    <w:rsid w:val="00507C01"/>
    <w:rsid w:val="00513C5F"/>
    <w:rsid w:val="005171EB"/>
    <w:rsid w:val="005231A9"/>
    <w:rsid w:val="00524D22"/>
    <w:rsid w:val="00525017"/>
    <w:rsid w:val="005305A4"/>
    <w:rsid w:val="0054026C"/>
    <w:rsid w:val="005467AC"/>
    <w:rsid w:val="00551C1E"/>
    <w:rsid w:val="00553500"/>
    <w:rsid w:val="005676D5"/>
    <w:rsid w:val="005700D6"/>
    <w:rsid w:val="0057751F"/>
    <w:rsid w:val="00582FCC"/>
    <w:rsid w:val="0058548D"/>
    <w:rsid w:val="00586B9E"/>
    <w:rsid w:val="00595F84"/>
    <w:rsid w:val="005A00AE"/>
    <w:rsid w:val="005A185E"/>
    <w:rsid w:val="005A3141"/>
    <w:rsid w:val="005A33A7"/>
    <w:rsid w:val="005A63E2"/>
    <w:rsid w:val="005A6F00"/>
    <w:rsid w:val="005A73B2"/>
    <w:rsid w:val="005B6E06"/>
    <w:rsid w:val="005C0559"/>
    <w:rsid w:val="005C18F7"/>
    <w:rsid w:val="005C2436"/>
    <w:rsid w:val="005C391F"/>
    <w:rsid w:val="005D3C9D"/>
    <w:rsid w:val="005D6C54"/>
    <w:rsid w:val="005F3ED5"/>
    <w:rsid w:val="005F7384"/>
    <w:rsid w:val="00611699"/>
    <w:rsid w:val="00611FAA"/>
    <w:rsid w:val="00615A5D"/>
    <w:rsid w:val="00617641"/>
    <w:rsid w:val="006218BF"/>
    <w:rsid w:val="00623317"/>
    <w:rsid w:val="00627852"/>
    <w:rsid w:val="006306D3"/>
    <w:rsid w:val="0063146E"/>
    <w:rsid w:val="00631FB5"/>
    <w:rsid w:val="006433B0"/>
    <w:rsid w:val="00651B87"/>
    <w:rsid w:val="006539AA"/>
    <w:rsid w:val="00654A5A"/>
    <w:rsid w:val="00663934"/>
    <w:rsid w:val="0066500A"/>
    <w:rsid w:val="00667AA7"/>
    <w:rsid w:val="0067777F"/>
    <w:rsid w:val="0068277A"/>
    <w:rsid w:val="00690E54"/>
    <w:rsid w:val="00691BB6"/>
    <w:rsid w:val="006A679A"/>
    <w:rsid w:val="006B65F6"/>
    <w:rsid w:val="006C07AB"/>
    <w:rsid w:val="006C1AEA"/>
    <w:rsid w:val="006C297E"/>
    <w:rsid w:val="006C6491"/>
    <w:rsid w:val="006D1563"/>
    <w:rsid w:val="006E326F"/>
    <w:rsid w:val="006E4F92"/>
    <w:rsid w:val="006F4848"/>
    <w:rsid w:val="006F6511"/>
    <w:rsid w:val="00710CC0"/>
    <w:rsid w:val="00714D97"/>
    <w:rsid w:val="007178D4"/>
    <w:rsid w:val="00720750"/>
    <w:rsid w:val="007212F5"/>
    <w:rsid w:val="00724A43"/>
    <w:rsid w:val="007252C0"/>
    <w:rsid w:val="0072677F"/>
    <w:rsid w:val="0074142D"/>
    <w:rsid w:val="00746FBB"/>
    <w:rsid w:val="00760EE4"/>
    <w:rsid w:val="007613D4"/>
    <w:rsid w:val="00761A9A"/>
    <w:rsid w:val="00767CA4"/>
    <w:rsid w:val="0077264C"/>
    <w:rsid w:val="007754F5"/>
    <w:rsid w:val="00776A4F"/>
    <w:rsid w:val="0078193F"/>
    <w:rsid w:val="00792300"/>
    <w:rsid w:val="00793439"/>
    <w:rsid w:val="007968E0"/>
    <w:rsid w:val="007A0E4D"/>
    <w:rsid w:val="007A1083"/>
    <w:rsid w:val="007A7B85"/>
    <w:rsid w:val="007B28F5"/>
    <w:rsid w:val="007C1159"/>
    <w:rsid w:val="007C6E89"/>
    <w:rsid w:val="007C7941"/>
    <w:rsid w:val="007C7B8C"/>
    <w:rsid w:val="007D2FDA"/>
    <w:rsid w:val="007E4C72"/>
    <w:rsid w:val="007F10FC"/>
    <w:rsid w:val="00810CAE"/>
    <w:rsid w:val="00814579"/>
    <w:rsid w:val="00821B4B"/>
    <w:rsid w:val="00824E6E"/>
    <w:rsid w:val="00826D0A"/>
    <w:rsid w:val="00827697"/>
    <w:rsid w:val="0083040F"/>
    <w:rsid w:val="00831CE6"/>
    <w:rsid w:val="00841F5E"/>
    <w:rsid w:val="008548A7"/>
    <w:rsid w:val="00854A84"/>
    <w:rsid w:val="0086035D"/>
    <w:rsid w:val="00860533"/>
    <w:rsid w:val="00863A22"/>
    <w:rsid w:val="00873C68"/>
    <w:rsid w:val="008770EA"/>
    <w:rsid w:val="00877A5E"/>
    <w:rsid w:val="00883CA5"/>
    <w:rsid w:val="00886463"/>
    <w:rsid w:val="00886B73"/>
    <w:rsid w:val="00891216"/>
    <w:rsid w:val="0089143A"/>
    <w:rsid w:val="008A2DC0"/>
    <w:rsid w:val="008A6DF3"/>
    <w:rsid w:val="008C261E"/>
    <w:rsid w:val="008C561E"/>
    <w:rsid w:val="008D2AF4"/>
    <w:rsid w:val="008D68E1"/>
    <w:rsid w:val="008D794B"/>
    <w:rsid w:val="008E19E5"/>
    <w:rsid w:val="008E2E24"/>
    <w:rsid w:val="008E58AB"/>
    <w:rsid w:val="00920B67"/>
    <w:rsid w:val="009217FE"/>
    <w:rsid w:val="00925E41"/>
    <w:rsid w:val="00941D0D"/>
    <w:rsid w:val="00942912"/>
    <w:rsid w:val="00946805"/>
    <w:rsid w:val="009528D4"/>
    <w:rsid w:val="00952F5A"/>
    <w:rsid w:val="009558E6"/>
    <w:rsid w:val="0096108D"/>
    <w:rsid w:val="009704C2"/>
    <w:rsid w:val="00974808"/>
    <w:rsid w:val="0099688F"/>
    <w:rsid w:val="009A2F7C"/>
    <w:rsid w:val="009A3781"/>
    <w:rsid w:val="009B1866"/>
    <w:rsid w:val="009C0E33"/>
    <w:rsid w:val="009C58D2"/>
    <w:rsid w:val="009D0360"/>
    <w:rsid w:val="009D0419"/>
    <w:rsid w:val="009D18CC"/>
    <w:rsid w:val="009D447B"/>
    <w:rsid w:val="009E6948"/>
    <w:rsid w:val="009F6B21"/>
    <w:rsid w:val="00A02FD1"/>
    <w:rsid w:val="00A10712"/>
    <w:rsid w:val="00A121F2"/>
    <w:rsid w:val="00A126AB"/>
    <w:rsid w:val="00A16666"/>
    <w:rsid w:val="00A36F68"/>
    <w:rsid w:val="00A37B3A"/>
    <w:rsid w:val="00A37EDE"/>
    <w:rsid w:val="00A50C70"/>
    <w:rsid w:val="00A51FDD"/>
    <w:rsid w:val="00A56B31"/>
    <w:rsid w:val="00A573B2"/>
    <w:rsid w:val="00A6316C"/>
    <w:rsid w:val="00A73B24"/>
    <w:rsid w:val="00A86BC0"/>
    <w:rsid w:val="00AA7F57"/>
    <w:rsid w:val="00AB2501"/>
    <w:rsid w:val="00AC676A"/>
    <w:rsid w:val="00AD2357"/>
    <w:rsid w:val="00AD33B9"/>
    <w:rsid w:val="00AD5680"/>
    <w:rsid w:val="00AD616F"/>
    <w:rsid w:val="00AD7A71"/>
    <w:rsid w:val="00AE623E"/>
    <w:rsid w:val="00AF3992"/>
    <w:rsid w:val="00B020C2"/>
    <w:rsid w:val="00B15E66"/>
    <w:rsid w:val="00B16143"/>
    <w:rsid w:val="00B20C41"/>
    <w:rsid w:val="00B238B5"/>
    <w:rsid w:val="00B25D06"/>
    <w:rsid w:val="00B34AD5"/>
    <w:rsid w:val="00B44040"/>
    <w:rsid w:val="00B450A7"/>
    <w:rsid w:val="00B570B0"/>
    <w:rsid w:val="00B61C2E"/>
    <w:rsid w:val="00B86059"/>
    <w:rsid w:val="00B87204"/>
    <w:rsid w:val="00B978F3"/>
    <w:rsid w:val="00BA3689"/>
    <w:rsid w:val="00BB2C19"/>
    <w:rsid w:val="00BB36DE"/>
    <w:rsid w:val="00BB6337"/>
    <w:rsid w:val="00BB7F4E"/>
    <w:rsid w:val="00BC4B72"/>
    <w:rsid w:val="00BC5E53"/>
    <w:rsid w:val="00BC7508"/>
    <w:rsid w:val="00BD122C"/>
    <w:rsid w:val="00BD3936"/>
    <w:rsid w:val="00BE0058"/>
    <w:rsid w:val="00BE602C"/>
    <w:rsid w:val="00BE65E6"/>
    <w:rsid w:val="00BF1421"/>
    <w:rsid w:val="00BF5A3A"/>
    <w:rsid w:val="00BF6A12"/>
    <w:rsid w:val="00C00210"/>
    <w:rsid w:val="00C0455F"/>
    <w:rsid w:val="00C12385"/>
    <w:rsid w:val="00C13FFD"/>
    <w:rsid w:val="00C164B4"/>
    <w:rsid w:val="00C220E6"/>
    <w:rsid w:val="00C24A76"/>
    <w:rsid w:val="00C33F74"/>
    <w:rsid w:val="00C551E2"/>
    <w:rsid w:val="00C742D0"/>
    <w:rsid w:val="00C765F3"/>
    <w:rsid w:val="00C80DDD"/>
    <w:rsid w:val="00C83D2E"/>
    <w:rsid w:val="00C90AD8"/>
    <w:rsid w:val="00C90F72"/>
    <w:rsid w:val="00C91BDA"/>
    <w:rsid w:val="00CC64C3"/>
    <w:rsid w:val="00CD33AB"/>
    <w:rsid w:val="00CD57FD"/>
    <w:rsid w:val="00CE3C22"/>
    <w:rsid w:val="00CE4396"/>
    <w:rsid w:val="00CE632D"/>
    <w:rsid w:val="00CF4FA9"/>
    <w:rsid w:val="00CF5115"/>
    <w:rsid w:val="00CF6308"/>
    <w:rsid w:val="00D02E6A"/>
    <w:rsid w:val="00D03113"/>
    <w:rsid w:val="00D06F0C"/>
    <w:rsid w:val="00D077A2"/>
    <w:rsid w:val="00D17BFC"/>
    <w:rsid w:val="00D20A7F"/>
    <w:rsid w:val="00D23092"/>
    <w:rsid w:val="00D245E2"/>
    <w:rsid w:val="00D24A5A"/>
    <w:rsid w:val="00D258D1"/>
    <w:rsid w:val="00D32963"/>
    <w:rsid w:val="00D62E29"/>
    <w:rsid w:val="00D70100"/>
    <w:rsid w:val="00D856A5"/>
    <w:rsid w:val="00D86A82"/>
    <w:rsid w:val="00D86AB1"/>
    <w:rsid w:val="00D96B88"/>
    <w:rsid w:val="00DA69F5"/>
    <w:rsid w:val="00DA71DE"/>
    <w:rsid w:val="00DB7E8E"/>
    <w:rsid w:val="00DC17B2"/>
    <w:rsid w:val="00DD651A"/>
    <w:rsid w:val="00DD7ED6"/>
    <w:rsid w:val="00DE2305"/>
    <w:rsid w:val="00DE3FB5"/>
    <w:rsid w:val="00DE760F"/>
    <w:rsid w:val="00DF2D9D"/>
    <w:rsid w:val="00E03E5E"/>
    <w:rsid w:val="00E04968"/>
    <w:rsid w:val="00E11C70"/>
    <w:rsid w:val="00E158AB"/>
    <w:rsid w:val="00E27617"/>
    <w:rsid w:val="00E31F24"/>
    <w:rsid w:val="00E326F1"/>
    <w:rsid w:val="00E43CBC"/>
    <w:rsid w:val="00E515F0"/>
    <w:rsid w:val="00E55ACC"/>
    <w:rsid w:val="00E705C3"/>
    <w:rsid w:val="00E7283B"/>
    <w:rsid w:val="00E7479B"/>
    <w:rsid w:val="00E8094F"/>
    <w:rsid w:val="00E905BB"/>
    <w:rsid w:val="00E958EB"/>
    <w:rsid w:val="00EA0F7E"/>
    <w:rsid w:val="00EA5009"/>
    <w:rsid w:val="00EA75FD"/>
    <w:rsid w:val="00EB5547"/>
    <w:rsid w:val="00EC3E9C"/>
    <w:rsid w:val="00EC5C48"/>
    <w:rsid w:val="00ED3823"/>
    <w:rsid w:val="00ED3E00"/>
    <w:rsid w:val="00EE1FF5"/>
    <w:rsid w:val="00EE5854"/>
    <w:rsid w:val="00EE684D"/>
    <w:rsid w:val="00EF4CCB"/>
    <w:rsid w:val="00EF53E1"/>
    <w:rsid w:val="00EF62C7"/>
    <w:rsid w:val="00EF7A13"/>
    <w:rsid w:val="00F0014D"/>
    <w:rsid w:val="00F04339"/>
    <w:rsid w:val="00F2101C"/>
    <w:rsid w:val="00F216A8"/>
    <w:rsid w:val="00F22D29"/>
    <w:rsid w:val="00F24C97"/>
    <w:rsid w:val="00F27D6B"/>
    <w:rsid w:val="00F35402"/>
    <w:rsid w:val="00F42918"/>
    <w:rsid w:val="00F4486C"/>
    <w:rsid w:val="00F46248"/>
    <w:rsid w:val="00F52674"/>
    <w:rsid w:val="00F535CB"/>
    <w:rsid w:val="00F61BD4"/>
    <w:rsid w:val="00F66DCB"/>
    <w:rsid w:val="00F70456"/>
    <w:rsid w:val="00F82D0F"/>
    <w:rsid w:val="00F93E7F"/>
    <w:rsid w:val="00F9521F"/>
    <w:rsid w:val="00FC34AB"/>
    <w:rsid w:val="00FC691D"/>
    <w:rsid w:val="00FC6C15"/>
    <w:rsid w:val="00FD1EF8"/>
    <w:rsid w:val="00FD5503"/>
    <w:rsid w:val="00FE3894"/>
    <w:rsid w:val="00FE6CA8"/>
    <w:rsid w:val="00FF1DB8"/>
    <w:rsid w:val="00FF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02E107-B277-48FB-ABF6-BFB2FBCE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7E8E"/>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7E8E"/>
    <w:pPr>
      <w:keepNext/>
      <w:outlineLvl w:val="0"/>
    </w:pPr>
    <w:rPr>
      <w:b/>
      <w:szCs w:val="20"/>
      <w:u w:val="single"/>
    </w:rPr>
  </w:style>
  <w:style w:type="paragraph" w:styleId="Heading2">
    <w:name w:val="heading 2"/>
    <w:basedOn w:val="Normal"/>
    <w:next w:val="Normal"/>
    <w:link w:val="Heading2Char"/>
    <w:uiPriority w:val="9"/>
    <w:unhideWhenUsed/>
    <w:qFormat/>
    <w:rsid w:val="00EC5C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A4F"/>
  </w:style>
  <w:style w:type="character" w:customStyle="1" w:styleId="Heading1Char">
    <w:name w:val="Heading 1 Char"/>
    <w:basedOn w:val="DefaultParagraphFont"/>
    <w:link w:val="Heading1"/>
    <w:rsid w:val="00DB7E8E"/>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792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00"/>
    <w:rPr>
      <w:rFonts w:ascii="Segoe UI" w:eastAsia="Times New Roman" w:hAnsi="Segoe UI" w:cs="Segoe UI"/>
      <w:sz w:val="18"/>
      <w:szCs w:val="18"/>
    </w:rPr>
  </w:style>
  <w:style w:type="paragraph" w:styleId="Header">
    <w:name w:val="header"/>
    <w:basedOn w:val="Normal"/>
    <w:link w:val="HeaderChar"/>
    <w:uiPriority w:val="99"/>
    <w:unhideWhenUsed/>
    <w:rsid w:val="00DD7ED6"/>
    <w:pPr>
      <w:tabs>
        <w:tab w:val="center" w:pos="4680"/>
        <w:tab w:val="right" w:pos="9360"/>
      </w:tabs>
    </w:pPr>
  </w:style>
  <w:style w:type="character" w:customStyle="1" w:styleId="HeaderChar">
    <w:name w:val="Header Char"/>
    <w:basedOn w:val="DefaultParagraphFont"/>
    <w:link w:val="Header"/>
    <w:uiPriority w:val="99"/>
    <w:rsid w:val="00DD7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7ED6"/>
    <w:pPr>
      <w:tabs>
        <w:tab w:val="center" w:pos="4680"/>
        <w:tab w:val="right" w:pos="9360"/>
      </w:tabs>
    </w:pPr>
  </w:style>
  <w:style w:type="character" w:customStyle="1" w:styleId="FooterChar">
    <w:name w:val="Footer Char"/>
    <w:basedOn w:val="DefaultParagraphFont"/>
    <w:link w:val="Footer"/>
    <w:uiPriority w:val="99"/>
    <w:rsid w:val="00DD7ED6"/>
    <w:rPr>
      <w:rFonts w:ascii="Times New Roman" w:eastAsia="Times New Roman" w:hAnsi="Times New Roman" w:cs="Times New Roman"/>
      <w:sz w:val="24"/>
      <w:szCs w:val="24"/>
    </w:rPr>
  </w:style>
  <w:style w:type="paragraph" w:styleId="ListParagraph">
    <w:name w:val="List Paragraph"/>
    <w:basedOn w:val="Normal"/>
    <w:uiPriority w:val="34"/>
    <w:qFormat/>
    <w:rsid w:val="006218BF"/>
    <w:pPr>
      <w:ind w:left="720"/>
      <w:contextualSpacing/>
    </w:pPr>
  </w:style>
  <w:style w:type="character" w:styleId="CommentReference">
    <w:name w:val="annotation reference"/>
    <w:basedOn w:val="DefaultParagraphFont"/>
    <w:uiPriority w:val="99"/>
    <w:semiHidden/>
    <w:unhideWhenUsed/>
    <w:rsid w:val="00E11C70"/>
    <w:rPr>
      <w:sz w:val="16"/>
      <w:szCs w:val="16"/>
    </w:rPr>
  </w:style>
  <w:style w:type="paragraph" w:styleId="CommentText">
    <w:name w:val="annotation text"/>
    <w:basedOn w:val="Normal"/>
    <w:link w:val="CommentTextChar"/>
    <w:uiPriority w:val="99"/>
    <w:semiHidden/>
    <w:unhideWhenUsed/>
    <w:rsid w:val="00E11C70"/>
    <w:rPr>
      <w:sz w:val="20"/>
      <w:szCs w:val="20"/>
    </w:rPr>
  </w:style>
  <w:style w:type="character" w:customStyle="1" w:styleId="CommentTextChar">
    <w:name w:val="Comment Text Char"/>
    <w:basedOn w:val="DefaultParagraphFont"/>
    <w:link w:val="CommentText"/>
    <w:uiPriority w:val="99"/>
    <w:semiHidden/>
    <w:rsid w:val="00E11C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1C70"/>
    <w:rPr>
      <w:b/>
      <w:bCs/>
    </w:rPr>
  </w:style>
  <w:style w:type="character" w:customStyle="1" w:styleId="CommentSubjectChar">
    <w:name w:val="Comment Subject Char"/>
    <w:basedOn w:val="CommentTextChar"/>
    <w:link w:val="CommentSubject"/>
    <w:uiPriority w:val="99"/>
    <w:semiHidden/>
    <w:rsid w:val="00E11C70"/>
    <w:rPr>
      <w:rFonts w:ascii="Times New Roman" w:eastAsia="Times New Roman" w:hAnsi="Times New Roman" w:cs="Times New Roman"/>
      <w:b/>
      <w:bCs/>
      <w:sz w:val="20"/>
      <w:szCs w:val="20"/>
    </w:rPr>
  </w:style>
  <w:style w:type="paragraph" w:styleId="BodyText">
    <w:name w:val="Body Text"/>
    <w:basedOn w:val="Normal"/>
    <w:link w:val="BodyTextChar"/>
    <w:rsid w:val="00067DFF"/>
    <w:rPr>
      <w:b/>
      <w:szCs w:val="20"/>
    </w:rPr>
  </w:style>
  <w:style w:type="character" w:customStyle="1" w:styleId="BodyTextChar">
    <w:name w:val="Body Text Char"/>
    <w:basedOn w:val="DefaultParagraphFont"/>
    <w:link w:val="BodyText"/>
    <w:rsid w:val="00067DFF"/>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EC5C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AHODGES</dc:creator>
  <cp:keywords/>
  <dc:description/>
  <cp:lastModifiedBy>Mary Haftner</cp:lastModifiedBy>
  <cp:revision>3</cp:revision>
  <cp:lastPrinted>2016-08-04T18:44:00Z</cp:lastPrinted>
  <dcterms:created xsi:type="dcterms:W3CDTF">2016-09-29T19:19:00Z</dcterms:created>
  <dcterms:modified xsi:type="dcterms:W3CDTF">2016-09-29T19:19:00Z</dcterms:modified>
</cp:coreProperties>
</file>